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417" w14:textId="609571D4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C60931">
        <w:rPr>
          <w:rFonts w:ascii="Tahoma" w:hAnsi="Tahoma" w:cs="Tahoma"/>
          <w:b/>
          <w:spacing w:val="100"/>
          <w:sz w:val="22"/>
          <w:szCs w:val="22"/>
        </w:rPr>
        <w:t>UMOWA Nr</w:t>
      </w:r>
      <w:r w:rsidRPr="00C60931">
        <w:rPr>
          <w:sz w:val="22"/>
          <w:szCs w:val="22"/>
        </w:rPr>
        <w:t xml:space="preserve"> </w:t>
      </w:r>
      <w:r w:rsidRPr="00C60931">
        <w:rPr>
          <w:rFonts w:ascii="Tahoma" w:hAnsi="Tahoma" w:cs="Tahoma"/>
          <w:b/>
          <w:spacing w:val="20"/>
          <w:sz w:val="22"/>
          <w:szCs w:val="22"/>
        </w:rPr>
        <w:t>……………………</w:t>
      </w:r>
    </w:p>
    <w:p w14:paraId="1A459D51" w14:textId="77777777" w:rsidR="00A25AF5" w:rsidRPr="00C60931" w:rsidRDefault="00A25AF5" w:rsidP="00A25AF5">
      <w:pPr>
        <w:spacing w:line="360" w:lineRule="auto"/>
        <w:jc w:val="both"/>
        <w:rPr>
          <w:rFonts w:ascii="Tahoma" w:hAnsi="Tahoma" w:cs="Tahoma"/>
          <w:b/>
          <w:spacing w:val="100"/>
          <w:sz w:val="22"/>
          <w:szCs w:val="22"/>
        </w:rPr>
      </w:pPr>
    </w:p>
    <w:p w14:paraId="7BB0E06C" w14:textId="5941387B" w:rsidR="00A25AF5" w:rsidRPr="00C60931" w:rsidRDefault="00A25AF5" w:rsidP="00A25A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zawarta w dniu ……………………</w:t>
      </w:r>
      <w:r w:rsidR="00C51FB1">
        <w:rPr>
          <w:rFonts w:ascii="Tahoma" w:hAnsi="Tahoma" w:cs="Tahoma"/>
          <w:sz w:val="22"/>
          <w:szCs w:val="22"/>
        </w:rPr>
        <w:t xml:space="preserve"> 2021</w:t>
      </w:r>
      <w:r w:rsidRPr="00C60931">
        <w:rPr>
          <w:rFonts w:ascii="Tahoma" w:hAnsi="Tahoma" w:cs="Tahoma"/>
          <w:sz w:val="22"/>
          <w:szCs w:val="22"/>
        </w:rPr>
        <w:t xml:space="preserve"> r. w Koziegłowach, pomiędzy:</w:t>
      </w:r>
    </w:p>
    <w:p w14:paraId="4B9E91AF" w14:textId="77777777" w:rsidR="00A25AF5" w:rsidRPr="00C60931" w:rsidRDefault="00A25AF5" w:rsidP="00A25A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BF079F8" w14:textId="0006E752" w:rsidR="00C60931" w:rsidRPr="00C60931" w:rsidRDefault="00C60931" w:rsidP="00C60931">
      <w:pPr>
        <w:pStyle w:val="Textbody"/>
        <w:spacing w:line="360" w:lineRule="auto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Przedsiębiorstwem Wielobranżowym „TRANSKOM” Sp. z o.o. z siedzibą w Koziegłowach, ul. Piaskowa 1, 62-028 Koziegłowy, wpisanym do rejestru przedsiębiorców Krajowego Rejestru Sądowego prowadzonego przez Sąd Rejonowy Poznań – Nowe Miasto i Wilda w Poznaniu VIII Wydział Gospodarczy Krajowego Rejestru Sądowego pod numerem KRS 0000089614, NIP 777-00-03-222,</w:t>
      </w:r>
      <w:r>
        <w:rPr>
          <w:rFonts w:ascii="Tahoma" w:hAnsi="Tahoma" w:cs="Tahoma"/>
          <w:sz w:val="22"/>
          <w:szCs w:val="22"/>
        </w:rPr>
        <w:t xml:space="preserve"> BDO ………………….,</w:t>
      </w:r>
      <w:r w:rsidRPr="00C60931">
        <w:rPr>
          <w:rFonts w:ascii="Tahoma" w:hAnsi="Tahoma" w:cs="Tahoma"/>
          <w:sz w:val="22"/>
          <w:szCs w:val="22"/>
        </w:rPr>
        <w:t xml:space="preserve"> reprezentowanym przez:</w:t>
      </w:r>
    </w:p>
    <w:p w14:paraId="523B5ED2" w14:textId="3383FAE2" w:rsidR="00C60931" w:rsidRDefault="00C60931" w:rsidP="00C60931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Pawła Geislera – Prezesa Zarządu</w:t>
      </w:r>
    </w:p>
    <w:p w14:paraId="15183EA3" w14:textId="77777777" w:rsidR="00C60931" w:rsidRDefault="00C60931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660C2466" w14:textId="4AB17668" w:rsidR="00A25AF5" w:rsidRPr="00C60931" w:rsidRDefault="00A25AF5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zwanym dalej </w:t>
      </w:r>
      <w:r w:rsidRPr="00C60931">
        <w:rPr>
          <w:rStyle w:val="StrongEmphasis"/>
          <w:rFonts w:ascii="Tahoma" w:hAnsi="Tahoma" w:cs="Tahoma"/>
          <w:sz w:val="22"/>
          <w:szCs w:val="22"/>
        </w:rPr>
        <w:t>„Zamawiającym” lub „</w:t>
      </w:r>
      <w:r w:rsidR="008C2490" w:rsidRPr="00C60931">
        <w:rPr>
          <w:rStyle w:val="StrongEmphasis"/>
          <w:rFonts w:ascii="Tahoma" w:hAnsi="Tahoma" w:cs="Tahoma"/>
          <w:sz w:val="22"/>
          <w:szCs w:val="22"/>
        </w:rPr>
        <w:t>Spółką</w:t>
      </w:r>
      <w:r w:rsidRPr="00C60931">
        <w:rPr>
          <w:rStyle w:val="StrongEmphasis"/>
          <w:rFonts w:ascii="Tahoma" w:hAnsi="Tahoma" w:cs="Tahoma"/>
          <w:sz w:val="22"/>
          <w:szCs w:val="22"/>
        </w:rPr>
        <w:t>”</w:t>
      </w:r>
      <w:r w:rsidRPr="00C60931">
        <w:rPr>
          <w:rStyle w:val="Uwydatnienie"/>
          <w:rFonts w:ascii="Tahoma" w:hAnsi="Tahoma" w:cs="Tahoma"/>
          <w:sz w:val="22"/>
          <w:szCs w:val="22"/>
        </w:rPr>
        <w:t>,</w:t>
      </w:r>
    </w:p>
    <w:p w14:paraId="7ADD58C2" w14:textId="77777777" w:rsidR="00A25AF5" w:rsidRPr="00C60931" w:rsidRDefault="00A25AF5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18A30669" w14:textId="77777777" w:rsidR="00A25AF5" w:rsidRPr="00C60931" w:rsidRDefault="00A25AF5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a</w:t>
      </w:r>
    </w:p>
    <w:p w14:paraId="4139AE68" w14:textId="77777777" w:rsidR="00A25AF5" w:rsidRPr="00C60931" w:rsidRDefault="00A25AF5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5CE49177" w14:textId="5BC65478" w:rsidR="00A25AF5" w:rsidRPr="00C60931" w:rsidRDefault="00A25AF5" w:rsidP="00A25AF5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60931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……………………..</w:t>
      </w:r>
    </w:p>
    <w:p w14:paraId="47AD5939" w14:textId="77777777" w:rsidR="00A25AF5" w:rsidRPr="00C60931" w:rsidRDefault="00A25AF5" w:rsidP="00A25AF5">
      <w:pPr>
        <w:spacing w:line="360" w:lineRule="auto"/>
        <w:jc w:val="both"/>
        <w:rPr>
          <w:rFonts w:ascii="Tahoma" w:eastAsia="Calibri" w:hAnsi="Tahoma" w:cs="Tahoma"/>
          <w:spacing w:val="-2"/>
          <w:sz w:val="22"/>
          <w:szCs w:val="22"/>
          <w:lang w:eastAsia="en-US"/>
        </w:rPr>
      </w:pPr>
      <w:r w:rsidRPr="00C60931">
        <w:rPr>
          <w:rFonts w:ascii="Tahoma" w:eastAsia="Calibri" w:hAnsi="Tahoma" w:cs="Tahoma"/>
          <w:spacing w:val="-2"/>
          <w:sz w:val="22"/>
          <w:szCs w:val="22"/>
          <w:lang w:eastAsia="en-US"/>
        </w:rPr>
        <w:t>zwanym dalej „Wykonawcą”,</w:t>
      </w:r>
    </w:p>
    <w:p w14:paraId="6044B520" w14:textId="77777777" w:rsidR="00A25AF5" w:rsidRPr="00C60931" w:rsidRDefault="00A25AF5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46E56929" w14:textId="77777777" w:rsidR="00A25AF5" w:rsidRPr="00C60931" w:rsidRDefault="00A25AF5" w:rsidP="00A25AF5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zwanymi dalej łącznie </w:t>
      </w:r>
      <w:r w:rsidRPr="00C60931">
        <w:rPr>
          <w:rFonts w:ascii="Tahoma" w:hAnsi="Tahoma" w:cs="Tahoma"/>
          <w:b/>
          <w:sz w:val="22"/>
          <w:szCs w:val="22"/>
        </w:rPr>
        <w:t>„</w:t>
      </w:r>
      <w:r w:rsidRPr="00C60931">
        <w:rPr>
          <w:rFonts w:ascii="Tahoma" w:hAnsi="Tahoma" w:cs="Tahoma"/>
          <w:sz w:val="22"/>
          <w:szCs w:val="22"/>
        </w:rPr>
        <w:t>Stronami</w:t>
      </w:r>
      <w:r w:rsidRPr="00C60931">
        <w:rPr>
          <w:rFonts w:ascii="Tahoma" w:hAnsi="Tahoma" w:cs="Tahoma"/>
          <w:b/>
          <w:sz w:val="22"/>
          <w:szCs w:val="22"/>
        </w:rPr>
        <w:t>”</w:t>
      </w:r>
      <w:r w:rsidRPr="00C60931">
        <w:rPr>
          <w:rFonts w:ascii="Tahoma" w:hAnsi="Tahoma" w:cs="Tahoma"/>
          <w:sz w:val="22"/>
          <w:szCs w:val="22"/>
        </w:rPr>
        <w:t xml:space="preserve">. </w:t>
      </w:r>
    </w:p>
    <w:p w14:paraId="6A00303F" w14:textId="77777777" w:rsidR="00A25AF5" w:rsidRPr="00C60931" w:rsidRDefault="00A25AF5" w:rsidP="00A25A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D052D4" w14:textId="7485CB64" w:rsidR="00A25AF5" w:rsidRPr="00C60931" w:rsidRDefault="00A25AF5" w:rsidP="00733307">
      <w:pPr>
        <w:spacing w:line="360" w:lineRule="auto"/>
        <w:jc w:val="both"/>
        <w:rPr>
          <w:rFonts w:ascii="Tahoma" w:eastAsia="Calibri" w:hAnsi="Tahoma" w:cs="Tahoma"/>
          <w:bCs/>
          <w:color w:val="00000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Niniejsza umowa została zawarta na podstawie art. 2 ust. 1 pkt 1 Ustawy z dnia 11.09.2019 r. Prawo zamówień publicznych (Dz. U. z 2019 r. z późn. zm.) oraz na podstawie </w:t>
      </w:r>
      <w:r w:rsidRPr="00C60931">
        <w:rPr>
          <w:rFonts w:ascii="Tahoma" w:eastAsia="Calibri" w:hAnsi="Tahoma" w:cs="Tahoma"/>
          <w:color w:val="00000A"/>
          <w:sz w:val="22"/>
          <w:szCs w:val="22"/>
        </w:rPr>
        <w:t xml:space="preserve">Regulaminu </w:t>
      </w:r>
      <w:r w:rsidR="00733307" w:rsidRPr="00C60931">
        <w:rPr>
          <w:rFonts w:ascii="Tahoma" w:eastAsia="Calibri" w:hAnsi="Tahoma" w:cs="Tahoma"/>
          <w:bCs/>
          <w:color w:val="00000A"/>
          <w:sz w:val="22"/>
          <w:szCs w:val="22"/>
        </w:rPr>
        <w:t xml:space="preserve">prowadzenia  postępowań o udzielenie zamówień  publicznych nieobjętych  ustawą Prawo zamówień publicznych w Przedsiębiorstwie Wielobranżowym Transkom sp. z o.o. </w:t>
      </w:r>
    </w:p>
    <w:p w14:paraId="5111E35B" w14:textId="77777777" w:rsidR="00A25AF5" w:rsidRPr="00C60931" w:rsidRDefault="00A25AF5" w:rsidP="00A25AF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5A3B9F5F" w14:textId="62A353BD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1</w:t>
      </w:r>
    </w:p>
    <w:p w14:paraId="3C5DE92A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Przedmiot Umowy</w:t>
      </w:r>
    </w:p>
    <w:p w14:paraId="79C6B38A" w14:textId="2E2E4922" w:rsidR="00A25AF5" w:rsidRPr="00C60931" w:rsidRDefault="00A25AF5" w:rsidP="00AA02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Przedmiotem zamówienia jest wykonani</w:t>
      </w:r>
      <w:r w:rsidR="004B699F" w:rsidRPr="00C60931">
        <w:rPr>
          <w:rFonts w:ascii="Tahoma" w:hAnsi="Tahoma" w:cs="Tahoma"/>
          <w:sz w:val="22"/>
          <w:szCs w:val="22"/>
        </w:rPr>
        <w:t>e</w:t>
      </w:r>
      <w:r w:rsidR="00603A9D" w:rsidRPr="00C60931">
        <w:rPr>
          <w:rFonts w:ascii="Tahoma" w:hAnsi="Tahoma" w:cs="Tahoma"/>
          <w:sz w:val="22"/>
          <w:szCs w:val="22"/>
        </w:rPr>
        <w:t xml:space="preserve"> opracowania</w:t>
      </w:r>
      <w:r w:rsidR="004B699F" w:rsidRPr="00C60931">
        <w:rPr>
          <w:rFonts w:ascii="Tahoma" w:hAnsi="Tahoma" w:cs="Tahoma"/>
          <w:sz w:val="22"/>
          <w:szCs w:val="22"/>
        </w:rPr>
        <w:t xml:space="preserve"> analizy prawnej, finansowej (ekonomicznej) i podatkowej rozwiązań dotyczących przyszłego kształtu funkcjonowania Zamawiającego przy założeniu konieczności spełniania przez Zamawiającego wymogów określonych w art. 214 ust. 1 pkt 11 i 13 ustawy z dnia 11 września 2019 r. Prawo zamówień publicznych (Dz.U.2021.1129 t.j), co docelowo umożliwi Zamawiającemu bezprzetargowe zawarcie od dnia 1 stycznia 2024 r. umowy z Zarządem Transportu Miejskiego w Poznaniu o świadczenie usług publicznych w zakresie lokalnego transportu zbiorowego.   </w:t>
      </w:r>
    </w:p>
    <w:p w14:paraId="723DD9BA" w14:textId="77777777" w:rsidR="008C2490" w:rsidRPr="00C60931" w:rsidRDefault="00A25AF5" w:rsidP="00AA02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lastRenderedPageBreak/>
        <w:t>Szczegółowy zakres przedmiotu zamówienia</w:t>
      </w:r>
      <w:r w:rsidR="004B699F" w:rsidRPr="00C60931">
        <w:rPr>
          <w:rFonts w:ascii="Tahoma" w:hAnsi="Tahoma" w:cs="Tahoma"/>
          <w:sz w:val="22"/>
          <w:szCs w:val="22"/>
        </w:rPr>
        <w:t>, o którym mowa w ust. 1</w:t>
      </w:r>
      <w:r w:rsidRPr="00C60931">
        <w:rPr>
          <w:rFonts w:ascii="Tahoma" w:hAnsi="Tahoma" w:cs="Tahoma"/>
          <w:sz w:val="22"/>
          <w:szCs w:val="22"/>
        </w:rPr>
        <w:t xml:space="preserve"> </w:t>
      </w:r>
      <w:r w:rsidR="004B699F" w:rsidRPr="00C60931">
        <w:rPr>
          <w:rFonts w:ascii="Tahoma" w:hAnsi="Tahoma" w:cs="Tahoma"/>
          <w:sz w:val="22"/>
          <w:szCs w:val="22"/>
        </w:rPr>
        <w:t>obejmuje wykonanie analizy w trze</w:t>
      </w:r>
      <w:r w:rsidR="008C2490" w:rsidRPr="00C60931">
        <w:rPr>
          <w:rFonts w:ascii="Tahoma" w:hAnsi="Tahoma" w:cs="Tahoma"/>
          <w:sz w:val="22"/>
          <w:szCs w:val="22"/>
        </w:rPr>
        <w:t>ch wariantach:</w:t>
      </w:r>
    </w:p>
    <w:p w14:paraId="749C0B93" w14:textId="7D720D71" w:rsidR="00E378DF" w:rsidRPr="00E378DF" w:rsidRDefault="00E378DF" w:rsidP="00BB19F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wariant 1: zakładający funkcjonowanie spółki w sposób dotychczasowy, zakładający możliwość sprzedaży majątku spółki związanego z określoną działalnością Spółki, bez konieczności dokonywania zmian związanych w wydzieleniem poszczególnych działalności spółki na zewnątrz (na rzecz innego podmiotu zależnego), przy założeniu konieczności uzyskania przez Spółkę poziomu, o którym mowa w art. 214 ust. 1 pkt 11 oraz 13 PZP (docelowo ponad 90% działalności Spółki winno dotyczyć wykonywania zadań powierzonych jej przez Gminę Czerwonak).</w:t>
      </w:r>
    </w:p>
    <w:p w14:paraId="2174FF44" w14:textId="77777777" w:rsidR="00E378DF" w:rsidRPr="00E378DF" w:rsidRDefault="00E378DF" w:rsidP="00BB19F6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  <w:u w:val="single"/>
        </w:rPr>
      </w:pPr>
      <w:r w:rsidRPr="00E378DF">
        <w:rPr>
          <w:rFonts w:ascii="Tahoma" w:hAnsi="Tahoma" w:cs="Tahoma"/>
          <w:sz w:val="22"/>
          <w:szCs w:val="22"/>
          <w:u w:val="single"/>
        </w:rPr>
        <w:t>Wariant 1 powinien zawierać:</w:t>
      </w:r>
    </w:p>
    <w:p w14:paraId="207186BB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analizę i ustalenie wysokości przychodów spółki z poszczególnych działalności, określenie wysokości przychodów spółki (kwotowo i procentowo) z tytułu działalności wykonywanych w ramach zadań powierzonych przez Gminę Czerwonak,</w:t>
      </w:r>
    </w:p>
    <w:p w14:paraId="3E4A8229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opisanie czynności/operacji wpływających na przychody spółki niezbędnych do osiągnięcia przez spółkę wymogu, o którym mowa w art. 214 ust. 1 pkt 11 i 13 PZP,</w:t>
      </w:r>
    </w:p>
    <w:p w14:paraId="4B702AA6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podanie harmonogramu czynności/operacji wyżej wskazanych  wraz z wykazem (listą) niezbędnej  dokumentacji,</w:t>
      </w:r>
    </w:p>
    <w:p w14:paraId="2920EE49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wskazanie terminu osiągnięcia wymogu, o którym mowa w art. 214 ust. 1 pkt 11 i 13 PZP na skutek czynności/operacji opisanych w ramach wariantu,</w:t>
      </w:r>
    </w:p>
    <w:p w14:paraId="6F622109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oszacowanie kosztów zastosowania wariantu, wycena  winna zawierać koszty:</w:t>
      </w:r>
    </w:p>
    <w:p w14:paraId="229A5127" w14:textId="77777777" w:rsidR="00E378DF" w:rsidRPr="00BB19F6" w:rsidRDefault="00E378DF" w:rsidP="00BB19F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 xml:space="preserve">usługi wdrożenia (realizacji); </w:t>
      </w:r>
    </w:p>
    <w:p w14:paraId="15281AD0" w14:textId="77777777" w:rsidR="00E378DF" w:rsidRPr="00BB19F6" w:rsidRDefault="00E378DF" w:rsidP="00BB19F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>opieki  serwisowej  w kwestiach spornych jakie mogą wyniknąć po wdrożeniu wybranego wariantu oraz</w:t>
      </w:r>
    </w:p>
    <w:p w14:paraId="3E9968A4" w14:textId="77777777" w:rsidR="00E378DF" w:rsidRPr="00BB19F6" w:rsidRDefault="00E378DF" w:rsidP="00BB19F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 xml:space="preserve">ewentualnych opłat jakie będzie musiał ponieść zamawiający, a które to wynikają z obowiązujących przepisów prawa, </w:t>
      </w:r>
    </w:p>
    <w:p w14:paraId="1E503592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przeprowadzenie analizy SWOT przedstawionego wariantu,</w:t>
      </w:r>
    </w:p>
    <w:p w14:paraId="0623DB4A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analizę i opis skutków prawnych, podatkowych i ekonomicznych wynikających z zastosowanego wariantu,</w:t>
      </w:r>
    </w:p>
    <w:p w14:paraId="28A050AB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 możliwych konsekwencji i ryzyk w zakresie dalszego funkcjonowania spółki przy zastosowaniu wariantu, w szczególności wpływ zastosowanego wariantu na kondycję finansową spółki,</w:t>
      </w:r>
    </w:p>
    <w:p w14:paraId="29437F19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opracowanie analizy wpływu danego rozwiązania wskazanego w opracowaniu na strukturę wydatków Gminy w aspekcie ustawy o finansach publicznych,</w:t>
      </w:r>
    </w:p>
    <w:p w14:paraId="1D6FA6CB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lastRenderedPageBreak/>
        <w:t>przedstawienie rekomendacji dotyczących wyboru rozwiązania z punktu widzenia Zleceniobiorcy,</w:t>
      </w:r>
    </w:p>
    <w:p w14:paraId="5F5E82E0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80788925"/>
      <w:r w:rsidRPr="00E378DF">
        <w:rPr>
          <w:rFonts w:ascii="Tahoma" w:hAnsi="Tahoma" w:cs="Tahoma"/>
          <w:sz w:val="22"/>
          <w:szCs w:val="22"/>
        </w:rPr>
        <w:t>wszelkie czynności i procedury prawne niezbędne do realizacji zamierzenia,</w:t>
      </w:r>
    </w:p>
    <w:p w14:paraId="47CFB001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 xml:space="preserve">analiza formalno-prawna istniejących umów i wskazanie możliwości ich zmian wraz ze skutkami, w tym wskazanie czynności wobec kontrahentów spółki niezbędnych do zastosowania wariantu, </w:t>
      </w:r>
    </w:p>
    <w:p w14:paraId="059FEE09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analiza umów z instytucjami finansowymi i zabezpieczeń  na majątku,</w:t>
      </w:r>
    </w:p>
    <w:p w14:paraId="637B7050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wpływ zastosowanego wariantu na prowadzone postępowania sądowe, administracyjne i egzekucyjne,</w:t>
      </w:r>
    </w:p>
    <w:p w14:paraId="11908AE0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analiza wpływu wariantu na posiadane koncesje, licencje, zezwolenia.</w:t>
      </w:r>
    </w:p>
    <w:p w14:paraId="712C76BC" w14:textId="77777777" w:rsidR="00E378DF" w:rsidRPr="00E378DF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80789438"/>
      <w:bookmarkStart w:id="2" w:name="_Hlk80789712"/>
      <w:bookmarkEnd w:id="0"/>
      <w:r w:rsidRPr="00E378DF">
        <w:rPr>
          <w:rFonts w:ascii="Tahoma" w:hAnsi="Tahoma" w:cs="Tahoma"/>
          <w:sz w:val="22"/>
          <w:szCs w:val="22"/>
        </w:rPr>
        <w:t>wskazanie wynikających z zastosowania wariantu czynności w zakresie spraw pracowniczych,</w:t>
      </w:r>
    </w:p>
    <w:p w14:paraId="4A95F102" w14:textId="5391E256" w:rsidR="00E378DF" w:rsidRPr="00BB19F6" w:rsidRDefault="00E378DF" w:rsidP="00BB19F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 xml:space="preserve">wskazanie innych, niż wymienione czynności niezbędnych oraz wymaganych przepisami prawa do osiągnięcia zamierzenia w ramach zastosowanego wariantu. </w:t>
      </w:r>
    </w:p>
    <w:bookmarkEnd w:id="1"/>
    <w:bookmarkEnd w:id="2"/>
    <w:p w14:paraId="754BB895" w14:textId="77777777" w:rsidR="00E378DF" w:rsidRPr="00E378DF" w:rsidRDefault="00E378DF" w:rsidP="00BB19F6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74F52AAE" w14:textId="1DA1B630" w:rsidR="00E378DF" w:rsidRPr="00BB19F6" w:rsidRDefault="00E378DF" w:rsidP="00BB19F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>wariant  2: obejmujący przekazanie działalności stanowiącej źródło określonego przychodu do innego istniejącego podmiotu, którego właścicielem jest Gmina Czerwonak przy założeniu konieczności uzyskania przez Spółkę poziomu, o którym mowa w art. 214 ust. 1 pkt 11 oraz 13 PZP (docelowo ponad 90% działalności Spółki winno dotyczyć wykonywania zadań powierzonych jej przez Gminę Czerwona</w:t>
      </w:r>
      <w:r w:rsidR="007C3010">
        <w:rPr>
          <w:rFonts w:ascii="Tahoma" w:hAnsi="Tahoma" w:cs="Tahoma"/>
          <w:sz w:val="22"/>
          <w:szCs w:val="22"/>
        </w:rPr>
        <w:t>k</w:t>
      </w:r>
      <w:r w:rsidRPr="00BB19F6">
        <w:rPr>
          <w:rFonts w:ascii="Tahoma" w:hAnsi="Tahoma" w:cs="Tahoma"/>
          <w:sz w:val="22"/>
          <w:szCs w:val="22"/>
        </w:rPr>
        <w:t>) i zachowaniu przez Spółkę działalności dotyczącej publicznego transportu zbiorowego.</w:t>
      </w:r>
    </w:p>
    <w:p w14:paraId="7C734D78" w14:textId="77777777" w:rsidR="00E378DF" w:rsidRPr="00E378DF" w:rsidRDefault="00E378DF" w:rsidP="00BB19F6">
      <w:pPr>
        <w:pStyle w:val="Akapitzlist"/>
        <w:spacing w:line="360" w:lineRule="auto"/>
        <w:ind w:left="284" w:firstLine="424"/>
        <w:jc w:val="both"/>
        <w:rPr>
          <w:rFonts w:ascii="Tahoma" w:hAnsi="Tahoma" w:cs="Tahoma"/>
          <w:sz w:val="22"/>
          <w:szCs w:val="22"/>
          <w:u w:val="single"/>
        </w:rPr>
      </w:pPr>
      <w:r w:rsidRPr="00E378DF">
        <w:rPr>
          <w:rFonts w:ascii="Tahoma" w:hAnsi="Tahoma" w:cs="Tahoma"/>
          <w:sz w:val="22"/>
          <w:szCs w:val="22"/>
          <w:u w:val="single"/>
        </w:rPr>
        <w:t>Wariant 2 powinien zawierać:</w:t>
      </w:r>
    </w:p>
    <w:p w14:paraId="6E6FE2F6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analizę i ustalenie wysokości przychodów spółki z poszczególnych działalności, określenie wysokości przychodów spółki (kwotowo i procentowo) z tytułu działalności wykonywanych w ramach zadań powierzonych przez Gminę Czerwonak,</w:t>
      </w:r>
    </w:p>
    <w:p w14:paraId="5562E6A2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opisanie czynności/operacji wpływających na przychody spółki w sposób niezbędny do osiągnięcia przez spółkę wymogu, o którym mowa w art. 214 ust. 1 pkt 11 i 13 PZP,</w:t>
      </w:r>
    </w:p>
    <w:p w14:paraId="4E36CB03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podanie harmonogramu czynności/operacji wyżej wskazanych wraz z wykazem (listą) niezbędnej  dokumentacji,</w:t>
      </w:r>
    </w:p>
    <w:p w14:paraId="27171D17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wskazanie terminu osiągnięcia wymogu, o którym mowa w art. 214 ust. 1 pkt 11 i 13 PZP, na skutek czynności/operacji opisanych w ramach wariantu,</w:t>
      </w:r>
    </w:p>
    <w:p w14:paraId="3CC3BD85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oszacowanie kosztów zastosowania wariantu, wycena  winna zawierać koszty:</w:t>
      </w:r>
    </w:p>
    <w:p w14:paraId="3C4A59B4" w14:textId="77777777" w:rsidR="00E378DF" w:rsidRPr="00BB19F6" w:rsidRDefault="00E378DF" w:rsidP="00BB19F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 xml:space="preserve">usługi wdrożenia (realizacji); </w:t>
      </w:r>
    </w:p>
    <w:p w14:paraId="0B6025B0" w14:textId="77777777" w:rsidR="00E378DF" w:rsidRPr="00BB19F6" w:rsidRDefault="00E378DF" w:rsidP="00BB19F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lastRenderedPageBreak/>
        <w:t>opieki  serwisowej  w kwestiach spornych jakie mogą wyniknąć po wdrożeniu wybranego wariantu oraz</w:t>
      </w:r>
    </w:p>
    <w:p w14:paraId="02927582" w14:textId="77777777" w:rsidR="00E378DF" w:rsidRPr="00BB19F6" w:rsidRDefault="00E378DF" w:rsidP="00BB19F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 xml:space="preserve">ewentualnych opłat jakie będzie musiał ponieść zamawiający, a które to wynikają z obowiązujących przepisów prawa, </w:t>
      </w:r>
    </w:p>
    <w:p w14:paraId="47B2A1EA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przeprowadzenie analizy SWOT przedstawionego wariantu,</w:t>
      </w:r>
    </w:p>
    <w:p w14:paraId="2AFA75DD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analizę i opis skutków prawnych, podatkowych i ekonomicznych wynikających z zastosowanego wariantu,</w:t>
      </w:r>
    </w:p>
    <w:p w14:paraId="65886052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 możliwych konsekwencji i ryzyk w zakresie dalszego funkcjonowania spółki przy zastosowaniu wariantu, w szczególności wpływ zastosowanego wariantu na kondycję finansową spółki,</w:t>
      </w:r>
    </w:p>
    <w:p w14:paraId="3BE41D1B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 możliwych konsekwencji i ryzyk w zakresie funkcjonowania innego podmiotu, któremu przekazano część działalności zamawiającego, przy zastosowaniu wariantu, w szczególności wpływ zastosowanego wariantu na kondycję finansową tego podmiotu,</w:t>
      </w:r>
    </w:p>
    <w:p w14:paraId="393D5D31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opracowanie analizy wpływu danego rozwiązania wskazanego w opracowaniu na strukturę wydatków Gminy w aspekcie ustawy o finansach publicznych,</w:t>
      </w:r>
    </w:p>
    <w:p w14:paraId="022CE61D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przedstawienie rekomendacji dotyczących wyboru rozwiązania z punktu widzenia Wykonawcy,</w:t>
      </w:r>
    </w:p>
    <w:p w14:paraId="0F849AB0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wszelkie czynności i procedury prawne niezbędne do realizacji zamierzenia,</w:t>
      </w:r>
    </w:p>
    <w:p w14:paraId="6D2F1599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 xml:space="preserve">analiza formalno-prawna istniejących umów i wskazanie możliwości ich zmian wraz ze skutkami, w tym wskazanie czynności wobec kontrahentów spółki niezbędnych do zastosowania wariantu, </w:t>
      </w:r>
    </w:p>
    <w:p w14:paraId="425C8040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analiza umów z instytucjami finansowymi i zabezpieczeń  na majątku,</w:t>
      </w:r>
    </w:p>
    <w:p w14:paraId="71B0DFDA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wpływ zastosowanego wariantu na prowadzone postępowania sądowe, administracyjne i egzekucyjne,</w:t>
      </w:r>
    </w:p>
    <w:p w14:paraId="2988AEC6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analiza wpływu wariantu na posiadane koncesje, licencje, zezwolenia,</w:t>
      </w:r>
    </w:p>
    <w:p w14:paraId="7BA5B014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odniesienie się do konieczności zmiany systemu rejestracji operacji gospodarczych (zmiana planu kont, wskaźników, wg których rozliczane są koszty pośrednie, ogólne, wymagane terminy zmian itp.),</w:t>
      </w:r>
    </w:p>
    <w:p w14:paraId="1E60DA6A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istotne koszty wdrożenia wariantu do poniesienia przez podmioty uczestniczące w reorganizacji,</w:t>
      </w:r>
    </w:p>
    <w:p w14:paraId="04A7E4C3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określenie zaangażowania i zadań dla poszczególnych podmiotów uczestniczących w reorganizacji (zamawiający, Gmina Czerwonak, istniejący podmiot, którego właścicielem jest Gmina Czerwonak itp.),</w:t>
      </w:r>
    </w:p>
    <w:p w14:paraId="37FFAE8F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określenie sposobu rozliczenia kosztów wspólnych zasobów,</w:t>
      </w:r>
    </w:p>
    <w:p w14:paraId="66D873BF" w14:textId="16CE9D29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lastRenderedPageBreak/>
        <w:t xml:space="preserve">określenie sposobu i zakresu podziału majątku, określenie struktury organizacyjnej spółki i istniejącego podmiotu, którego właścicielem jest Gmina Czerwonak, podział administracyjno-organizacyjny po reorganizacji, </w:t>
      </w:r>
    </w:p>
    <w:p w14:paraId="18DD5163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wskazanie wynikających z zastosowania wariantu czynności w zakresie spraw pracowniczych,</w:t>
      </w:r>
    </w:p>
    <w:p w14:paraId="7D880520" w14:textId="77777777" w:rsidR="00E378DF" w:rsidRPr="00E378DF" w:rsidRDefault="00E378DF" w:rsidP="00BB19F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 xml:space="preserve">wskazanie innych, niż wymienione czynności niezbędnych oraz wymaganych przepisami prawa do osiągnięcia zamierzenia w ramach zastosowanego wariantu. </w:t>
      </w:r>
    </w:p>
    <w:p w14:paraId="6639855F" w14:textId="77777777" w:rsidR="00E378DF" w:rsidRPr="00E378DF" w:rsidRDefault="00E378DF" w:rsidP="00BB19F6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47BE8B51" w14:textId="564CE00B" w:rsidR="00E378DF" w:rsidRPr="00BB19F6" w:rsidRDefault="00E378DF" w:rsidP="00BB19F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>Wariant 3: obejmujący przekazanie działalności stanowiącej źródło określonego przychodu do innego nowopowstałego podmiotu (np. spółki zależnej), przy założeniu konieczności uzyskania przez Spółkę poziomu, o którym mowa w art. 214 ust. 1 pkt 11 oraz 13 PZP (docelowo ponad 90% działalności Spółki winno dotyczyć wykonywania zadań powierzonych jej przez Gminę Czerwona</w:t>
      </w:r>
      <w:r w:rsidR="007C3010">
        <w:rPr>
          <w:rFonts w:ascii="Tahoma" w:hAnsi="Tahoma" w:cs="Tahoma"/>
          <w:sz w:val="22"/>
          <w:szCs w:val="22"/>
        </w:rPr>
        <w:t>k</w:t>
      </w:r>
      <w:r w:rsidRPr="00BB19F6">
        <w:rPr>
          <w:rFonts w:ascii="Tahoma" w:hAnsi="Tahoma" w:cs="Tahoma"/>
          <w:sz w:val="22"/>
          <w:szCs w:val="22"/>
        </w:rPr>
        <w:t>) i zachowaniu przez Spółkę działalności dotyczącej publicznego transportu zbiorowego.</w:t>
      </w:r>
    </w:p>
    <w:p w14:paraId="73F37B4A" w14:textId="77777777" w:rsidR="00E378DF" w:rsidRPr="00E378DF" w:rsidRDefault="00E378DF" w:rsidP="00BB19F6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  <w:u w:val="single"/>
        </w:rPr>
      </w:pPr>
      <w:r w:rsidRPr="00E378DF">
        <w:rPr>
          <w:rFonts w:ascii="Tahoma" w:hAnsi="Tahoma" w:cs="Tahoma"/>
          <w:sz w:val="22"/>
          <w:szCs w:val="22"/>
          <w:u w:val="single"/>
        </w:rPr>
        <w:t>Wariant 3 powinien zawierać:</w:t>
      </w:r>
    </w:p>
    <w:p w14:paraId="5ECDB00E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analizę i ustalenie wysokości przychodów spółki z poszczególnych działalności, określenie wysokości przychodów spółki (kwotowo i procentowo) z tytułu działalności wykonywanych w ramach zadań powierzonych przez Gminę Czerwonak,</w:t>
      </w:r>
    </w:p>
    <w:p w14:paraId="13E7F1C4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opisanie czynności/operacji wpływających na przychody spółki w sposób niezbędny do osiągnięcia przez spółkę wymogu, o którym mowa w art. 214 ust. 1 pkt 11 i 13 PZP,</w:t>
      </w:r>
    </w:p>
    <w:p w14:paraId="4432962A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podanie harmonogramu czynności/operacji wyżej wskazanych wraz z wykazem (listą) niezbędnej  dokumentacji,</w:t>
      </w:r>
    </w:p>
    <w:p w14:paraId="63B7984E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wskazanie terminu osiągnięcia wymogu, o którym mowa w art. 214 ust. 1 pkt 11 i 13 PZP, na skutek czynności/operacji opisanych w ramach wariantu,</w:t>
      </w:r>
    </w:p>
    <w:p w14:paraId="155ADA61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oszacowanie kosztów zastosowania wariantu, wycena  winna zawierać koszty:</w:t>
      </w:r>
    </w:p>
    <w:p w14:paraId="5978803F" w14:textId="77777777" w:rsidR="00E378DF" w:rsidRPr="00BB19F6" w:rsidRDefault="00E378DF" w:rsidP="00BB19F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 xml:space="preserve">usługi wdrożenia (realizacji); </w:t>
      </w:r>
    </w:p>
    <w:p w14:paraId="7EDCD5E3" w14:textId="77777777" w:rsidR="00E378DF" w:rsidRPr="00BB19F6" w:rsidRDefault="00E378DF" w:rsidP="00BB19F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>opieki  serwisowej  w kwestiach spornych jakie mogą wyniknąć po wdrożeniu wybranego wariantu oraz</w:t>
      </w:r>
    </w:p>
    <w:p w14:paraId="79065FF8" w14:textId="77777777" w:rsidR="00E378DF" w:rsidRPr="00BB19F6" w:rsidRDefault="00E378DF" w:rsidP="00BB19F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 xml:space="preserve">ewentualnych opłat jakie będzie musiał ponieść zamawiający, a które to wynikają z obowiązujących przepisów prawa, </w:t>
      </w:r>
    </w:p>
    <w:p w14:paraId="049CACB3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przeprowadzenie analizy SWOT przedstawionego wariantu,</w:t>
      </w:r>
    </w:p>
    <w:p w14:paraId="099A0F65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analizę i opis skutków prawnych, podatkowych i ekonomicznych wynikających z zastosowanego wariantu,</w:t>
      </w:r>
    </w:p>
    <w:p w14:paraId="764D4A4A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lastRenderedPageBreak/>
        <w:t>opis możliwych konsekwencji i ryzyk w zakresie dalszego funkcjonowania spółki przy zastosowaniu wariantu, w szczególności wpływ zastosowanego wariantu na kondycję finansową spółki,</w:t>
      </w:r>
    </w:p>
    <w:p w14:paraId="0E27E65B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opis możliwych konsekwencji i ryzyk w zakresie funkcjonowania nowopowstałego podmiotu, np. spółki zależnej, której przekazano część działalności zamawiającego, przy zastosowaniu wariantu, w szczególności wpływ zastosowanego wariantu na kondycję finansową tego podmiotu,</w:t>
      </w:r>
    </w:p>
    <w:p w14:paraId="2BBCF312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opracowanie analizy wpływu danego rozwiązania wskazanego w opracowaniu na strukturę wydatków Gminy w aspekcie ustawy o finansach publicznych,</w:t>
      </w:r>
    </w:p>
    <w:p w14:paraId="0AC5D45B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przedstawienie rekomendacji dotyczących wyboru rozwiązania z punktu widzenia Wykonawcy,</w:t>
      </w:r>
    </w:p>
    <w:p w14:paraId="6270603A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wszelkie czynności i procedury prawne niezbędne do realizacji zamierzenia,</w:t>
      </w:r>
    </w:p>
    <w:p w14:paraId="0C28819E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 xml:space="preserve">analiza formalno-prawna istniejących umów i wskazanie możliwości ich zmian wraz ze skutkami, w tym wskazanie czynności wobec kontrahentów spółki niezbędnych do zastosowania wariantu, </w:t>
      </w:r>
    </w:p>
    <w:p w14:paraId="09013722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analiza umów z instytucjami finansowymi i zabezpieczeń  na majątku,</w:t>
      </w:r>
    </w:p>
    <w:p w14:paraId="0EACD7B1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wpływ zastosowanego wariantu na prowadzone postępowania sądowe, administracyjne i egzekucyjne,</w:t>
      </w:r>
    </w:p>
    <w:p w14:paraId="17DB4798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analiza wpływu wariantu na posiadane koncesje, licencje, zezwolenia,</w:t>
      </w:r>
    </w:p>
    <w:p w14:paraId="52563EBA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odniesienie się do konieczności zmiany systemu rejestracji operacji gospodarczych (zmiana planu kont, wskaźników, wg których rozliczane są koszty pośrednie, ogólne, wymagane terminy zmian itp.,</w:t>
      </w:r>
    </w:p>
    <w:p w14:paraId="51B13B5D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istotne koszty wdrożenia wariantu do poniesienia przez podmioty uczestniczące w reorganizacji,</w:t>
      </w:r>
    </w:p>
    <w:p w14:paraId="173F37CE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określenie zaangażowania i zadań dla poszczególnych podmiotów uczestniczących w reorganizacji (Zamawiający, Gmina Czerwonak, nowopowstała spółka docelowa),</w:t>
      </w:r>
    </w:p>
    <w:p w14:paraId="6F4C8538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określenie sposobu rozliczenia kosztów wspólnych zasobów,</w:t>
      </w:r>
    </w:p>
    <w:p w14:paraId="659F95B3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 xml:space="preserve">określenie sposobu i zakresu podziału majątku, określenie struktury organizacyjnej spółki i spółki docelowej, podział administracyjno-organizacyjny po reorganizacji, </w:t>
      </w:r>
    </w:p>
    <w:p w14:paraId="363EE4A5" w14:textId="77777777" w:rsidR="00E378DF" w:rsidRPr="00E378DF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78DF">
        <w:rPr>
          <w:rFonts w:ascii="Tahoma" w:hAnsi="Tahoma" w:cs="Tahoma"/>
          <w:sz w:val="22"/>
          <w:szCs w:val="22"/>
        </w:rPr>
        <w:t>wskazanie wynikających z zastosowania wariantu czynności w zakresie spraw pracowniczych,</w:t>
      </w:r>
    </w:p>
    <w:p w14:paraId="5C4E43F1" w14:textId="25D66802" w:rsidR="00A25AF5" w:rsidRPr="00BB19F6" w:rsidRDefault="00E378DF" w:rsidP="00BB19F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B19F6">
        <w:rPr>
          <w:rFonts w:ascii="Tahoma" w:hAnsi="Tahoma" w:cs="Tahoma"/>
          <w:sz w:val="22"/>
          <w:szCs w:val="22"/>
        </w:rPr>
        <w:t>wskazanie innych, niż wymienione czynności niezbędnych oraz wymaganych przepisami prawa do osiągnięcia zamierzenia w ramach zastosowanego wariantu.</w:t>
      </w:r>
    </w:p>
    <w:p w14:paraId="54E51D26" w14:textId="77777777" w:rsidR="00E378DF" w:rsidRPr="00C60931" w:rsidRDefault="00E378DF" w:rsidP="00A25AF5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3665E096" w14:textId="77777777" w:rsidR="00BB19F6" w:rsidRDefault="00BB19F6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1915030" w14:textId="1EA4E159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lastRenderedPageBreak/>
        <w:t>§ 2</w:t>
      </w:r>
    </w:p>
    <w:p w14:paraId="7EBE20E5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Termin wykonania Umowy</w:t>
      </w:r>
    </w:p>
    <w:p w14:paraId="19E743EC" w14:textId="54E3FEA6" w:rsidR="00A25AF5" w:rsidRPr="00C60931" w:rsidRDefault="00A25AF5" w:rsidP="00733307">
      <w:pPr>
        <w:numPr>
          <w:ilvl w:val="0"/>
          <w:numId w:val="1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pacing w:val="-2"/>
          <w:sz w:val="22"/>
          <w:szCs w:val="22"/>
        </w:rPr>
        <w:t>Wykonawca zobowiązuje się wykonać przedmiot zamówienia (</w:t>
      </w:r>
      <w:r w:rsidRPr="00C60931">
        <w:rPr>
          <w:rFonts w:ascii="Tahoma" w:hAnsi="Tahoma" w:cs="Tahoma"/>
          <w:sz w:val="22"/>
          <w:szCs w:val="22"/>
        </w:rPr>
        <w:t>zgodnie z warunkami określonymi Umową)</w:t>
      </w:r>
      <w:r w:rsidRPr="00C60931">
        <w:rPr>
          <w:rFonts w:ascii="Tahoma" w:hAnsi="Tahoma" w:cs="Tahoma"/>
          <w:spacing w:val="-2"/>
          <w:sz w:val="22"/>
          <w:szCs w:val="22"/>
        </w:rPr>
        <w:t xml:space="preserve"> i złożyć go Zamawiającemu</w:t>
      </w:r>
      <w:r w:rsidRPr="00C60931">
        <w:rPr>
          <w:rFonts w:ascii="Tahoma" w:hAnsi="Tahoma" w:cs="Tahoma"/>
          <w:sz w:val="22"/>
          <w:szCs w:val="22"/>
        </w:rPr>
        <w:t xml:space="preserve"> w umówionej formie, w terminach</w:t>
      </w:r>
      <w:r w:rsidR="00733307" w:rsidRPr="00C60931">
        <w:rPr>
          <w:rFonts w:ascii="Tahoma" w:hAnsi="Tahoma" w:cs="Tahoma"/>
          <w:sz w:val="22"/>
          <w:szCs w:val="22"/>
        </w:rPr>
        <w:t xml:space="preserve"> 60 dni od dnia zawarcia umowy tj. do dnia ………… 2021 r.</w:t>
      </w:r>
    </w:p>
    <w:p w14:paraId="58258522" w14:textId="1D876495" w:rsidR="00A25AF5" w:rsidRPr="00C60931" w:rsidRDefault="00A25AF5" w:rsidP="00A25AF5">
      <w:pPr>
        <w:numPr>
          <w:ilvl w:val="0"/>
          <w:numId w:val="1"/>
        </w:numPr>
        <w:tabs>
          <w:tab w:val="left" w:pos="284"/>
          <w:tab w:val="left" w:pos="2127"/>
        </w:tabs>
        <w:spacing w:line="360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Za datę wykonania przedmiotu Umowy </w:t>
      </w:r>
      <w:r w:rsidRPr="00C60931">
        <w:rPr>
          <w:rFonts w:ascii="Tahoma" w:hAnsi="Tahoma" w:cs="Tahoma"/>
          <w:spacing w:val="-2"/>
          <w:sz w:val="22"/>
          <w:szCs w:val="22"/>
        </w:rPr>
        <w:t>uznaje się datę sporządzenia stosownego protokołu zdawczo-odbiorczego, o którym mowa w § 3 ust. 2 Umowy.</w:t>
      </w:r>
    </w:p>
    <w:p w14:paraId="32713F5F" w14:textId="77777777" w:rsidR="00A25AF5" w:rsidRPr="00C60931" w:rsidRDefault="00A25AF5" w:rsidP="00A25AF5">
      <w:pPr>
        <w:tabs>
          <w:tab w:val="left" w:pos="284"/>
          <w:tab w:val="left" w:pos="2127"/>
        </w:tabs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2DE562ED" w14:textId="0F134449" w:rsidR="00A25AF5" w:rsidRPr="00C60931" w:rsidRDefault="00A25AF5" w:rsidP="00733307">
      <w:pPr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3</w:t>
      </w:r>
    </w:p>
    <w:p w14:paraId="5410D937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Odbiór przedmiotu Umowy</w:t>
      </w:r>
    </w:p>
    <w:p w14:paraId="2569F8E3" w14:textId="77777777" w:rsidR="00A25AF5" w:rsidRPr="00C60931" w:rsidRDefault="00A25AF5" w:rsidP="00A25AF5">
      <w:p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1.</w:t>
      </w:r>
      <w:r w:rsidRPr="00C60931">
        <w:rPr>
          <w:rFonts w:ascii="Tahoma" w:hAnsi="Tahoma" w:cs="Tahoma"/>
          <w:sz w:val="22"/>
          <w:szCs w:val="22"/>
        </w:rPr>
        <w:tab/>
        <w:t>Ustala się, iż miejscem odbioru przedmiotu zamówienia jest siedziba Zamawiającego.</w:t>
      </w:r>
    </w:p>
    <w:p w14:paraId="6D7DD123" w14:textId="712F65EE" w:rsidR="00A25AF5" w:rsidRPr="00C60931" w:rsidRDefault="00A25AF5" w:rsidP="00A25AF5">
      <w:p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2.</w:t>
      </w:r>
      <w:r w:rsidRPr="00C60931">
        <w:rPr>
          <w:rFonts w:ascii="Tahoma" w:hAnsi="Tahoma" w:cs="Tahoma"/>
          <w:sz w:val="22"/>
          <w:szCs w:val="22"/>
        </w:rPr>
        <w:tab/>
        <w:t xml:space="preserve">Wykonawca przekaże, a Zamawiający odbierze przedmiot zamówienia na podstawie protokołu zdawczo-odbiorczego, z zastrzeżeniem § 6 ust. 3 Umowy. </w:t>
      </w:r>
    </w:p>
    <w:p w14:paraId="0ECD2028" w14:textId="721FF46E" w:rsidR="00A25AF5" w:rsidRDefault="00A25AF5" w:rsidP="00A25AF5">
      <w:p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3.</w:t>
      </w:r>
      <w:r w:rsidRPr="00C60931">
        <w:rPr>
          <w:rFonts w:ascii="Tahoma" w:hAnsi="Tahoma" w:cs="Tahoma"/>
          <w:sz w:val="22"/>
          <w:szCs w:val="22"/>
        </w:rPr>
        <w:tab/>
        <w:t>Z chwilą sporządzenia i podpisania przez Strony</w:t>
      </w:r>
      <w:r w:rsidR="00603A9D" w:rsidRPr="00C60931">
        <w:rPr>
          <w:rFonts w:ascii="Tahoma" w:hAnsi="Tahoma" w:cs="Tahoma"/>
          <w:sz w:val="22"/>
          <w:szCs w:val="22"/>
        </w:rPr>
        <w:t xml:space="preserve"> </w:t>
      </w:r>
      <w:r w:rsidRPr="00C60931">
        <w:rPr>
          <w:rFonts w:ascii="Tahoma" w:hAnsi="Tahoma" w:cs="Tahoma"/>
          <w:sz w:val="22"/>
          <w:szCs w:val="22"/>
        </w:rPr>
        <w:t>protokołu zdawczo-odbiorczego nie wygasa żądanie Zamawiającego należytego wykonania przedmiotu Umowy.</w:t>
      </w:r>
    </w:p>
    <w:p w14:paraId="4EF117C5" w14:textId="55D1C0E5" w:rsidR="00C60931" w:rsidRPr="00C60931" w:rsidRDefault="00C60931" w:rsidP="00A25AF5">
      <w:p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Przedmiot umowy zostanie sporządzony w </w:t>
      </w:r>
      <w:r w:rsidR="007C3010">
        <w:rPr>
          <w:rFonts w:ascii="Tahoma" w:hAnsi="Tahoma" w:cs="Tahoma"/>
          <w:sz w:val="22"/>
          <w:szCs w:val="22"/>
        </w:rPr>
        <w:t xml:space="preserve">czterech </w:t>
      </w:r>
      <w:r>
        <w:rPr>
          <w:rFonts w:ascii="Tahoma" w:hAnsi="Tahoma" w:cs="Tahoma"/>
          <w:sz w:val="22"/>
          <w:szCs w:val="22"/>
        </w:rPr>
        <w:t xml:space="preserve">egzemplarzach w formie pisemnej i dodatkowo w formie elektronicznej </w:t>
      </w:r>
      <w:r w:rsidR="00615D17">
        <w:rPr>
          <w:rFonts w:ascii="Tahoma" w:hAnsi="Tahoma" w:cs="Tahoma"/>
          <w:sz w:val="22"/>
          <w:szCs w:val="22"/>
        </w:rPr>
        <w:t xml:space="preserve">zapisanej na nośniku danych </w:t>
      </w:r>
      <w:r>
        <w:rPr>
          <w:rFonts w:ascii="Tahoma" w:hAnsi="Tahoma" w:cs="Tahoma"/>
          <w:sz w:val="22"/>
          <w:szCs w:val="22"/>
        </w:rPr>
        <w:t xml:space="preserve">w formacie .pdf oraz w formacie .doc umożliwiającym jego edycję. </w:t>
      </w:r>
    </w:p>
    <w:p w14:paraId="6E575C7F" w14:textId="77777777" w:rsidR="00A25AF5" w:rsidRPr="00C60931" w:rsidRDefault="00A25AF5" w:rsidP="00A25AF5">
      <w:p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</w:p>
    <w:p w14:paraId="2884564B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C60931">
        <w:rPr>
          <w:rFonts w:ascii="Tahoma" w:hAnsi="Tahoma" w:cs="Tahoma"/>
          <w:b/>
          <w:spacing w:val="-6"/>
          <w:sz w:val="22"/>
          <w:szCs w:val="22"/>
        </w:rPr>
        <w:t>§ 4</w:t>
      </w:r>
    </w:p>
    <w:p w14:paraId="77EF5349" w14:textId="77777777" w:rsidR="00A25AF5" w:rsidRPr="00C60931" w:rsidRDefault="00A25AF5" w:rsidP="00A25AF5">
      <w:pPr>
        <w:widowControl w:val="0"/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C60931">
        <w:rPr>
          <w:rFonts w:ascii="Tahoma" w:hAnsi="Tahoma" w:cs="Tahoma"/>
          <w:b/>
          <w:spacing w:val="-6"/>
          <w:sz w:val="22"/>
          <w:szCs w:val="22"/>
        </w:rPr>
        <w:t>Wynagrodzenie i warunki płatności</w:t>
      </w:r>
    </w:p>
    <w:p w14:paraId="50603D06" w14:textId="66D75ED0" w:rsidR="00A25AF5" w:rsidRPr="00C60931" w:rsidRDefault="00A25AF5" w:rsidP="00733307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 tytułu wykonania przedmiotu zamówienia Zamawiający zapłaci Wykonawcy wynagrodzenie </w:t>
      </w:r>
      <w:r w:rsidRPr="00C60931">
        <w:rPr>
          <w:rFonts w:ascii="Tahoma" w:hAnsi="Tahoma" w:cs="Tahoma"/>
          <w:spacing w:val="-2"/>
          <w:sz w:val="22"/>
          <w:szCs w:val="22"/>
        </w:rPr>
        <w:t xml:space="preserve">w kwocie łącznej: </w:t>
      </w:r>
      <w:r w:rsidR="00733307" w:rsidRPr="00C60931">
        <w:rPr>
          <w:rStyle w:val="StrongEmphasis"/>
          <w:rFonts w:ascii="Tahoma" w:hAnsi="Tahoma" w:cs="Tahoma"/>
          <w:spacing w:val="-2"/>
          <w:sz w:val="22"/>
          <w:szCs w:val="22"/>
        </w:rPr>
        <w:t>…………….</w:t>
      </w:r>
      <w:r w:rsidRPr="00C60931">
        <w:rPr>
          <w:rStyle w:val="StrongEmphasis"/>
          <w:rFonts w:ascii="Tahoma" w:hAnsi="Tahoma" w:cs="Tahoma"/>
          <w:spacing w:val="-2"/>
          <w:sz w:val="22"/>
          <w:szCs w:val="22"/>
        </w:rPr>
        <w:t xml:space="preserve"> </w:t>
      </w:r>
      <w:r w:rsidRPr="00C60931">
        <w:rPr>
          <w:rFonts w:ascii="Tahoma" w:hAnsi="Tahoma" w:cs="Tahoma"/>
          <w:spacing w:val="-2"/>
          <w:sz w:val="22"/>
          <w:szCs w:val="22"/>
        </w:rPr>
        <w:t xml:space="preserve">zł netto (słownie: </w:t>
      </w:r>
      <w:r w:rsidR="00733307" w:rsidRPr="00C60931">
        <w:rPr>
          <w:rFonts w:ascii="Tahoma" w:hAnsi="Tahoma" w:cs="Tahoma"/>
          <w:spacing w:val="-2"/>
          <w:sz w:val="22"/>
          <w:szCs w:val="22"/>
        </w:rPr>
        <w:t>……………………….</w:t>
      </w:r>
      <w:r w:rsidRPr="00C60931">
        <w:rPr>
          <w:rFonts w:ascii="Tahoma" w:hAnsi="Tahoma" w:cs="Tahoma"/>
          <w:spacing w:val="-2"/>
          <w:sz w:val="22"/>
          <w:szCs w:val="22"/>
        </w:rPr>
        <w:t>) powiększonej</w:t>
      </w:r>
      <w:r w:rsidRPr="00C60931">
        <w:rPr>
          <w:rFonts w:ascii="Tahoma" w:hAnsi="Tahoma" w:cs="Tahoma"/>
          <w:sz w:val="22"/>
          <w:szCs w:val="22"/>
        </w:rPr>
        <w:t xml:space="preserve"> o należny podatek VAT (23%), tj. łącznie </w:t>
      </w:r>
      <w:r w:rsidR="00733307" w:rsidRPr="00C60931">
        <w:rPr>
          <w:rStyle w:val="StrongEmphasis"/>
          <w:rFonts w:ascii="Tahoma" w:hAnsi="Tahoma" w:cs="Tahoma"/>
          <w:sz w:val="22"/>
          <w:szCs w:val="22"/>
        </w:rPr>
        <w:t>……………………..</w:t>
      </w:r>
      <w:r w:rsidRPr="00C60931">
        <w:rPr>
          <w:rStyle w:val="StrongEmphasis"/>
          <w:rFonts w:ascii="Tahoma" w:hAnsi="Tahoma" w:cs="Tahoma"/>
          <w:sz w:val="22"/>
          <w:szCs w:val="22"/>
        </w:rPr>
        <w:t xml:space="preserve"> </w:t>
      </w:r>
      <w:r w:rsidRPr="00C60931">
        <w:rPr>
          <w:rFonts w:ascii="Tahoma" w:hAnsi="Tahoma" w:cs="Tahoma"/>
          <w:sz w:val="22"/>
          <w:szCs w:val="22"/>
        </w:rPr>
        <w:t xml:space="preserve">zł brutto (słownie: </w:t>
      </w:r>
      <w:r w:rsidR="00733307" w:rsidRPr="00C60931">
        <w:rPr>
          <w:rFonts w:ascii="Tahoma" w:hAnsi="Tahoma" w:cs="Tahoma"/>
          <w:sz w:val="22"/>
          <w:szCs w:val="22"/>
        </w:rPr>
        <w:t>……………………..</w:t>
      </w:r>
      <w:r w:rsidRPr="00C60931">
        <w:rPr>
          <w:rFonts w:ascii="Tahoma" w:hAnsi="Tahoma" w:cs="Tahoma"/>
          <w:sz w:val="22"/>
          <w:szCs w:val="22"/>
        </w:rPr>
        <w:t>)</w:t>
      </w:r>
      <w:r w:rsidR="00733307" w:rsidRPr="00C60931">
        <w:rPr>
          <w:rFonts w:ascii="Tahoma" w:hAnsi="Tahoma" w:cs="Tahoma"/>
          <w:sz w:val="22"/>
          <w:szCs w:val="22"/>
        </w:rPr>
        <w:t>.</w:t>
      </w:r>
    </w:p>
    <w:p w14:paraId="1711F96E" w14:textId="268E5C8C" w:rsidR="00A25AF5" w:rsidRPr="00C60931" w:rsidRDefault="00A25AF5" w:rsidP="00A25AF5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Wynagrodzenie za wykonanie przedmiotu zamówienia płatne będzie na podstawie wystawionej prawidłowo przez Wykonawcę faktury, po dokonaniu odbioru przedmiotu Umowy przez Zamawiającego, o którym mowa w § 3 Umowy, a Wykonawca kopię stosownego protokołu załączy do faktury.</w:t>
      </w:r>
    </w:p>
    <w:p w14:paraId="279ABA2B" w14:textId="77777777" w:rsidR="00A25AF5" w:rsidRPr="00C60931" w:rsidRDefault="00A25AF5" w:rsidP="00A25AF5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Wynagrodzenie, o którym mowa w ust. 1 powyżej, obejmuje również wynagrodzenie z tytułu przeniesienia autorskich praw majątkowych oraz autorskich praw zależnych w tym do przekazanych egzemplarzy dokumentacji niezależnie od jej formy, zgodnie z § 7 Umowy.</w:t>
      </w:r>
    </w:p>
    <w:p w14:paraId="75E4C8DA" w14:textId="77777777" w:rsidR="00A25AF5" w:rsidRPr="00C60931" w:rsidRDefault="00A25AF5" w:rsidP="00A25AF5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4.</w:t>
      </w:r>
      <w:r w:rsidRPr="00C60931">
        <w:rPr>
          <w:rFonts w:ascii="Tahoma" w:hAnsi="Tahoma" w:cs="Tahoma"/>
          <w:sz w:val="22"/>
          <w:szCs w:val="22"/>
        </w:rPr>
        <w:tab/>
        <w:t xml:space="preserve">Zamawiający, oprócz wynagrodzenia określonego w ust. 1 powyżej, nie jest zobowiązany do zwrotu Wykonawcy jakichkolwiek kosztów lub nakładów związanych z wykonywaniem niniejszej Umowy. </w:t>
      </w:r>
    </w:p>
    <w:p w14:paraId="6550A950" w14:textId="636324E6" w:rsidR="00A25AF5" w:rsidRPr="00C60931" w:rsidRDefault="00A25AF5" w:rsidP="0073330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lastRenderedPageBreak/>
        <w:t>5.</w:t>
      </w:r>
      <w:r w:rsidRPr="00C60931">
        <w:rPr>
          <w:rFonts w:ascii="Tahoma" w:hAnsi="Tahoma" w:cs="Tahoma"/>
          <w:sz w:val="22"/>
          <w:szCs w:val="22"/>
        </w:rPr>
        <w:tab/>
        <w:t xml:space="preserve">Wynagrodzenie Wykonawcy wypłacone będzie przez Zamawiającego, poleceniem przelewu na rachunek bankowy Wykonawcy: </w:t>
      </w:r>
      <w:r w:rsidR="00733307" w:rsidRPr="00C60931">
        <w:rPr>
          <w:rFonts w:ascii="Tahoma" w:hAnsi="Tahoma" w:cs="Tahoma"/>
          <w:sz w:val="22"/>
          <w:szCs w:val="22"/>
        </w:rPr>
        <w:t>…………………………………….</w:t>
      </w:r>
      <w:r w:rsidRPr="00C60931">
        <w:rPr>
          <w:rFonts w:ascii="Tahoma" w:hAnsi="Tahoma" w:cs="Tahoma"/>
          <w:sz w:val="22"/>
          <w:szCs w:val="22"/>
        </w:rPr>
        <w:t>, w terminie do 21 dni od daty doręczenia Zamawiającemu prawidłowo wystawionej faktury, wraz z kopią stosownego protokołu.</w:t>
      </w:r>
    </w:p>
    <w:p w14:paraId="627C4D6F" w14:textId="77777777" w:rsidR="00A25AF5" w:rsidRPr="00C60931" w:rsidRDefault="00A25AF5" w:rsidP="00A25AF5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Tahoma" w:hAnsi="Tahoma"/>
          <w:sz w:val="22"/>
          <w:szCs w:val="22"/>
        </w:rPr>
      </w:pPr>
      <w:r w:rsidRPr="00C60931">
        <w:rPr>
          <w:rFonts w:ascii="Tahoma" w:hAnsi="Tahoma"/>
          <w:sz w:val="22"/>
          <w:szCs w:val="22"/>
        </w:rPr>
        <w:t>Wykonawca oświadcza, że jest/nie jest czynnym płatnikiem podatku VAT. Odpowiedzialność karno-finansowa za prawidłowe naliczenie podatku VAT spoczywa w całości na Wykonawcy.</w:t>
      </w:r>
    </w:p>
    <w:p w14:paraId="3E746375" w14:textId="77777777" w:rsidR="00A25AF5" w:rsidRPr="00C60931" w:rsidRDefault="00A25AF5" w:rsidP="00A25AF5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Tahoma" w:hAnsi="Tahoma"/>
          <w:sz w:val="22"/>
          <w:szCs w:val="22"/>
        </w:rPr>
      </w:pPr>
      <w:r w:rsidRPr="00C60931">
        <w:rPr>
          <w:rFonts w:ascii="Tahoma" w:hAnsi="Tahoma"/>
          <w:sz w:val="22"/>
          <w:szCs w:val="22"/>
        </w:rPr>
        <w:t>Terminy zapłaty wynagrodzenia uważa się za zachowany, jeśli obciążenie rachunku bankowego Zamawiającego nastąpi najpóźniej w ostatnim dniu płatności, wskazanym w ust. 5 powyżej.</w:t>
      </w:r>
    </w:p>
    <w:p w14:paraId="107F9B62" w14:textId="428713B0" w:rsidR="00A25AF5" w:rsidRPr="00C60931" w:rsidRDefault="00A25AF5" w:rsidP="00733307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426"/>
        <w:jc w:val="both"/>
        <w:rPr>
          <w:rFonts w:ascii="Tahoma" w:hAnsi="Tahoma"/>
          <w:sz w:val="22"/>
          <w:szCs w:val="22"/>
        </w:rPr>
      </w:pPr>
      <w:r w:rsidRPr="00C60931">
        <w:rPr>
          <w:rFonts w:ascii="Tahoma" w:hAnsi="Tahoma"/>
          <w:sz w:val="22"/>
          <w:szCs w:val="22"/>
        </w:rPr>
        <w:t>W przypadku opóźnienia w zapłacie wynagrodzenia przysługującego Wykonawcy, może on obciążyć Zamawiającego odsetkami ustawowymi za każdy dzień opóźnienia.</w:t>
      </w:r>
    </w:p>
    <w:p w14:paraId="681FFB15" w14:textId="6F5D403B" w:rsidR="00A25AF5" w:rsidRPr="00C60931" w:rsidRDefault="00A25AF5" w:rsidP="00733307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Zamawiający nie wyraża zgody na przeniesienie przez Wykonawcę wierzytelności wynikających z niniejszej Umowy na osoby trzecie.</w:t>
      </w:r>
    </w:p>
    <w:p w14:paraId="2DF0348A" w14:textId="77777777" w:rsidR="00A25AF5" w:rsidRPr="00C60931" w:rsidRDefault="00A25AF5" w:rsidP="00A25AF5">
      <w:pPr>
        <w:tabs>
          <w:tab w:val="left" w:pos="284"/>
          <w:tab w:val="left" w:pos="567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731C58CA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5</w:t>
      </w:r>
    </w:p>
    <w:p w14:paraId="2187223D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Zobowiązania Zamawiającego</w:t>
      </w:r>
    </w:p>
    <w:p w14:paraId="58394484" w14:textId="77777777" w:rsidR="00A25AF5" w:rsidRPr="00C60931" w:rsidRDefault="00A25AF5" w:rsidP="00A25AF5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Zamawiający zobowiązuje się do:</w:t>
      </w:r>
    </w:p>
    <w:p w14:paraId="28066B4C" w14:textId="731E68DC" w:rsidR="00A25AF5" w:rsidRPr="00C60931" w:rsidRDefault="00603A9D" w:rsidP="00A25AF5">
      <w:pPr>
        <w:numPr>
          <w:ilvl w:val="0"/>
          <w:numId w:val="2"/>
        </w:numPr>
        <w:tabs>
          <w:tab w:val="left" w:pos="284"/>
        </w:tabs>
        <w:spacing w:line="360" w:lineRule="auto"/>
        <w:ind w:left="567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U</w:t>
      </w:r>
      <w:r w:rsidR="00A25AF5" w:rsidRPr="00C60931">
        <w:rPr>
          <w:rFonts w:ascii="Tahoma" w:hAnsi="Tahoma" w:cs="Tahoma"/>
          <w:sz w:val="22"/>
          <w:szCs w:val="22"/>
        </w:rPr>
        <w:t>dostępnienia</w:t>
      </w:r>
      <w:r w:rsidRPr="00C60931">
        <w:rPr>
          <w:rFonts w:ascii="Tahoma" w:hAnsi="Tahoma" w:cs="Tahoma"/>
          <w:sz w:val="22"/>
          <w:szCs w:val="22"/>
        </w:rPr>
        <w:t xml:space="preserve"> na żądanie Wykonawcy</w:t>
      </w:r>
      <w:r w:rsidR="00A25AF5" w:rsidRPr="00C60931">
        <w:rPr>
          <w:rFonts w:ascii="Tahoma" w:hAnsi="Tahoma" w:cs="Tahoma"/>
          <w:sz w:val="22"/>
          <w:szCs w:val="22"/>
        </w:rPr>
        <w:t xml:space="preserve"> będących w jego posiadaniu dokumentów, danych i informacji, mogących mieć wpływ na prawidłowe wykonanie przedmiotu Umowy;</w:t>
      </w:r>
    </w:p>
    <w:p w14:paraId="0A8A7EE2" w14:textId="77777777" w:rsidR="00A25AF5" w:rsidRPr="00C60931" w:rsidRDefault="00A25AF5" w:rsidP="00A25AF5">
      <w:pPr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567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niezbędnej pomocy w trakcie realizacji przedmiotu Umowy;</w:t>
      </w:r>
    </w:p>
    <w:p w14:paraId="7E326AC1" w14:textId="77777777" w:rsidR="00A25AF5" w:rsidRPr="00C60931" w:rsidRDefault="00A25AF5" w:rsidP="00A25AF5">
      <w:pPr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567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udzielenia Wykonawcy pełnomocnictw, niezbędnych dla realizacji przedmiotu Umowy; </w:t>
      </w:r>
    </w:p>
    <w:p w14:paraId="6F367954" w14:textId="77777777" w:rsidR="00A25AF5" w:rsidRPr="00C60931" w:rsidRDefault="00A25AF5" w:rsidP="00A25AF5">
      <w:pPr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567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oceny wykonanej dokumentacji, będącej przedmiotem Umowy, a następnie jej protokolarnego odebrania zgodnie z § 3 Umowy;</w:t>
      </w:r>
    </w:p>
    <w:p w14:paraId="17D9783D" w14:textId="77777777" w:rsidR="00A25AF5" w:rsidRPr="00C60931" w:rsidRDefault="00A25AF5" w:rsidP="00A25AF5">
      <w:pPr>
        <w:widowControl w:val="0"/>
        <w:numPr>
          <w:ilvl w:val="0"/>
          <w:numId w:val="2"/>
        </w:numPr>
        <w:spacing w:line="360" w:lineRule="auto"/>
        <w:ind w:left="567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zapłaty wynagrodzenia za należycie wykonany przedmiot Umowy zgodnie z § 4 Umowy, </w:t>
      </w:r>
      <w:r w:rsidRPr="00C60931">
        <w:rPr>
          <w:rFonts w:ascii="Tahoma" w:hAnsi="Tahoma" w:cs="Tahoma"/>
          <w:sz w:val="22"/>
          <w:szCs w:val="22"/>
        </w:rPr>
        <w:br/>
        <w:t>z zastrzeżeniem § 6 ust. 3 Umowy.</w:t>
      </w:r>
    </w:p>
    <w:p w14:paraId="0CE68538" w14:textId="77777777" w:rsidR="00A25AF5" w:rsidRPr="00C60931" w:rsidRDefault="00A25AF5" w:rsidP="00A25AF5">
      <w:pPr>
        <w:widowControl w:val="0"/>
        <w:tabs>
          <w:tab w:val="left" w:pos="284"/>
          <w:tab w:val="left" w:pos="56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2916CA5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6</w:t>
      </w:r>
    </w:p>
    <w:p w14:paraId="2001AB5E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Zobowiązania i odpowiedzialność Wykonawcy</w:t>
      </w:r>
    </w:p>
    <w:p w14:paraId="7B17FC2E" w14:textId="77777777" w:rsidR="00A25AF5" w:rsidRPr="00C60931" w:rsidRDefault="00A25AF5" w:rsidP="00A25AF5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Wykonawca zobowiązuje się do:</w:t>
      </w:r>
    </w:p>
    <w:p w14:paraId="6232690B" w14:textId="77777777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wykonania Opracowania według zasad określonych w Umowie, z uwzględnieniem informacji przekazanych przez Zamawiającego, które wskazują poziom szczegółowości przedmiotu Umowy;</w:t>
      </w:r>
    </w:p>
    <w:p w14:paraId="42F4C069" w14:textId="77777777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2127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bieżącej współpracy i prowadzenia prac w ścisłym uzgodnieniu z Zamawiającym oraz czynnego udziału w spotkaniach zwoływanych przez Zamawiającego lub inne podmioty, </w:t>
      </w:r>
      <w:r w:rsidRPr="00C60931">
        <w:rPr>
          <w:rFonts w:ascii="Tahoma" w:hAnsi="Tahoma" w:cs="Tahoma"/>
          <w:sz w:val="22"/>
          <w:szCs w:val="22"/>
        </w:rPr>
        <w:lastRenderedPageBreak/>
        <w:t xml:space="preserve">np. biorące udział </w:t>
      </w:r>
      <w:r w:rsidRPr="00C60931">
        <w:rPr>
          <w:rFonts w:ascii="Tahoma" w:hAnsi="Tahoma" w:cs="Tahoma"/>
          <w:spacing w:val="-2"/>
          <w:sz w:val="22"/>
          <w:szCs w:val="22"/>
        </w:rPr>
        <w:t>w opiniowaniu Opracowania, przez cały czas trwania Umowy, a także w okresie gwarancji i rękojmi;</w:t>
      </w:r>
    </w:p>
    <w:p w14:paraId="428647D3" w14:textId="40B8776A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2127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przestrzegania przepisów obowiązującego prawa (krajowego i wspólnotowego) oraz wykonania Opracowania zgodnie z obowiązującymi przepisami;</w:t>
      </w:r>
    </w:p>
    <w:p w14:paraId="347E2EAA" w14:textId="040B8D06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2127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niezwłocznego wyjaśniania – na żądanie Zamawiającego – wszelkich wątpliwości dotyczących rozwiązań przedstawianych w Opracowaniu, a także wykonywania wszelkich prac uzupełniających lub poprawkowych;</w:t>
      </w:r>
    </w:p>
    <w:p w14:paraId="67D0EE65" w14:textId="77777777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2127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przedłożenia do oceny Zamawiającemu kompletnego przedmiotu Umowy zgodnie z § 3 Umowy;</w:t>
      </w:r>
    </w:p>
    <w:p w14:paraId="55569333" w14:textId="77777777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2127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przeniesienia na Zamawiającego autorskich praw majątkowych oraz autorskich praw zależnych dotyczących przedmiotu Umowy, na zasadach określonych w § 7 Umowy;</w:t>
      </w:r>
    </w:p>
    <w:p w14:paraId="7559E4B0" w14:textId="77777777" w:rsidR="00A25AF5" w:rsidRPr="00C60931" w:rsidRDefault="00A25AF5" w:rsidP="00A25AF5">
      <w:pPr>
        <w:numPr>
          <w:ilvl w:val="0"/>
          <w:numId w:val="3"/>
        </w:numPr>
        <w:tabs>
          <w:tab w:val="left" w:pos="284"/>
          <w:tab w:val="left" w:pos="2127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zachowania w tajemnicy wszelkich informacji, danych i dokumentów uzyskanych w związku lub podczas wykonywania niniejszej Umowy oraz przechowywania dokumentacji Zamawiającego w sposób uniemożliwiający dostęp osobom nieuprawnionym.</w:t>
      </w:r>
    </w:p>
    <w:p w14:paraId="14A739FD" w14:textId="77777777" w:rsidR="00A25AF5" w:rsidRPr="00C60931" w:rsidRDefault="00A25AF5" w:rsidP="00A25AF5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2.</w:t>
      </w:r>
      <w:r w:rsidRPr="00C60931">
        <w:rPr>
          <w:rFonts w:ascii="Tahoma" w:hAnsi="Tahoma" w:cs="Tahoma"/>
          <w:sz w:val="22"/>
          <w:szCs w:val="22"/>
        </w:rPr>
        <w:tab/>
        <w:t>Wykonawca oświadcza, że:</w:t>
      </w:r>
    </w:p>
    <w:p w14:paraId="6E6850BC" w14:textId="77777777" w:rsidR="00A25AF5" w:rsidRPr="00C60931" w:rsidRDefault="00A25AF5" w:rsidP="00A25AF5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posiada odpowiednią wiedzę, doświadczenie, zespół ekspertów i możliwości organizacyjno-techniczne, które pozwalają należycie wywiązać się ze zobowiązań statuowanych Umową;</w:t>
      </w:r>
    </w:p>
    <w:p w14:paraId="32EE347C" w14:textId="4A2DC82A" w:rsidR="00A25AF5" w:rsidRPr="00C60931" w:rsidRDefault="00A25AF5" w:rsidP="00A25AF5">
      <w:pPr>
        <w:pStyle w:val="Akapitzlist"/>
        <w:widowControl w:val="0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przedmiot Umowy wykona z najwyższą starannością wynikającą z profesjonalnego charakteru jego działalności gospodarczej, a także zgodnie z obowiązującymi przepisami prawa;</w:t>
      </w:r>
    </w:p>
    <w:p w14:paraId="77603A02" w14:textId="77777777" w:rsidR="00A25AF5" w:rsidRPr="00C60931" w:rsidRDefault="00A25AF5" w:rsidP="00A25AF5">
      <w:pPr>
        <w:pStyle w:val="Akapitzlist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odpowiada za wszystkie czynności osób, którymi posługuje się przy wykonywaniu Umowy (w tym podwykonawców) jak za swoje własne.</w:t>
      </w:r>
    </w:p>
    <w:p w14:paraId="419E4B13" w14:textId="19F5D5FE" w:rsidR="00A25AF5" w:rsidRPr="00C60931" w:rsidRDefault="00A25AF5" w:rsidP="00A25AF5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3.</w:t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color w:val="000000"/>
          <w:sz w:val="22"/>
          <w:szCs w:val="22"/>
        </w:rPr>
        <w:t xml:space="preserve">Zamawiający, po odebraniu Opracowania zgodnie z § 3 ust. 2 Umowy, może żądać dodatkowych wyjaśnień, uzupełnień lub zmian w zakresie przedmiotu zamówienia określonego w § 1 Umowy, a Wykonawca zobowiązany będzie do ich udzielenia lub wykonania w terminie uzgodnionym przez Strony, jednak nie dłuższym niż </w:t>
      </w:r>
      <w:r w:rsidR="00A5111C" w:rsidRPr="00C60931">
        <w:rPr>
          <w:rFonts w:ascii="Tahoma" w:hAnsi="Tahoma" w:cs="Tahoma"/>
          <w:color w:val="000000"/>
          <w:sz w:val="22"/>
          <w:szCs w:val="22"/>
        </w:rPr>
        <w:t>14</w:t>
      </w:r>
      <w:r w:rsidRPr="00C60931">
        <w:rPr>
          <w:rFonts w:ascii="Tahoma" w:hAnsi="Tahoma" w:cs="Tahoma"/>
          <w:color w:val="000000"/>
          <w:sz w:val="22"/>
          <w:szCs w:val="22"/>
        </w:rPr>
        <w:t xml:space="preserve"> dni. </w:t>
      </w:r>
    </w:p>
    <w:p w14:paraId="70B2E48D" w14:textId="77777777" w:rsidR="00A25AF5" w:rsidRPr="00C60931" w:rsidRDefault="00A25AF5" w:rsidP="00A25AF5">
      <w:pPr>
        <w:tabs>
          <w:tab w:val="left" w:pos="284"/>
          <w:tab w:val="left" w:pos="567"/>
        </w:tabs>
        <w:spacing w:line="360" w:lineRule="auto"/>
        <w:ind w:left="284" w:hanging="284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9F6EE76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7</w:t>
      </w:r>
    </w:p>
    <w:p w14:paraId="3126D473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Prawa autorskie</w:t>
      </w:r>
    </w:p>
    <w:p w14:paraId="39B1005E" w14:textId="47E04A21" w:rsidR="00A25AF5" w:rsidRPr="00C60931" w:rsidRDefault="00A25AF5" w:rsidP="00A25AF5">
      <w:pPr>
        <w:numPr>
          <w:ilvl w:val="0"/>
          <w:numId w:val="4"/>
        </w:numPr>
        <w:spacing w:line="360" w:lineRule="auto"/>
        <w:ind w:left="357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color w:val="000000"/>
          <w:sz w:val="22"/>
          <w:szCs w:val="22"/>
        </w:rPr>
        <w:t>Wykonawca przenosi na Zamawiającego</w:t>
      </w:r>
      <w:r w:rsidRPr="00C60931">
        <w:rPr>
          <w:rFonts w:ascii="Tahoma" w:hAnsi="Tahoma" w:cs="Tahoma"/>
          <w:sz w:val="22"/>
          <w:szCs w:val="22"/>
        </w:rPr>
        <w:t xml:space="preserve"> na czas ich trwania majątkowe prawa autorskie wraz z prawami zależnymi  (w tym prawo do wykonywania opracowań i przeróbek) do utworu powstałego w wyniku wykonania Umowy i prawem do korzystania z niego bez odrębnego wynagrodzenia na terenie Polski i za granicą na polach eksploatacji, o których </w:t>
      </w:r>
      <w:r w:rsidRPr="00C60931">
        <w:rPr>
          <w:rFonts w:ascii="Tahoma" w:hAnsi="Tahoma" w:cs="Tahoma"/>
          <w:sz w:val="22"/>
          <w:szCs w:val="22"/>
        </w:rPr>
        <w:lastRenderedPageBreak/>
        <w:t xml:space="preserve">mowa w art. 50 ustawy z dnia 4 lutego 1994 roku o prawie autorskim i prawach pokrewnych, </w:t>
      </w:r>
      <w:r w:rsidR="00C60931">
        <w:rPr>
          <w:rFonts w:ascii="Tahoma" w:hAnsi="Tahoma" w:cs="Tahoma"/>
          <w:sz w:val="22"/>
          <w:szCs w:val="22"/>
        </w:rPr>
        <w:t xml:space="preserve"> </w:t>
      </w:r>
      <w:r w:rsidRPr="00C60931">
        <w:rPr>
          <w:rFonts w:ascii="Tahoma" w:hAnsi="Tahoma" w:cs="Tahoma"/>
          <w:sz w:val="22"/>
          <w:szCs w:val="22"/>
        </w:rPr>
        <w:t>a w szczególności:</w:t>
      </w:r>
    </w:p>
    <w:p w14:paraId="5667DFA7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utrwalania i zwielokrotniania – wytwarzanie każdą techniką egzemplarzy dokumentacji, w tym techniką drukarską, reprograficzną, zapisu magnetycznego oraz techniką cyfrową,</w:t>
      </w:r>
    </w:p>
    <w:p w14:paraId="69FBEAC6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obrotu oryginałem albo egzemplarzami, na których dokumentację utrwalono – wprowadzanie do obrotu, użyczenie, dzierżawę lub najem oryginału albo egzemplarzy,</w:t>
      </w:r>
    </w:p>
    <w:p w14:paraId="006A975C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rozpowszechniania przedmiotu Umowy – publiczne wykonanie, wystawienie, wyświetlenie, odtworzenie oraz nadawanie i reemitowanie, a także publiczne udostępnianie dokumentów w taki sposób, aby każdy mógł mieć do nich dostęp w miejscu i w czasie przez siebie wybranym,</w:t>
      </w:r>
    </w:p>
    <w:p w14:paraId="143D4757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zamieszczania przedmiotu Umowy na wszystkich możliwych nośnikach,</w:t>
      </w:r>
    </w:p>
    <w:p w14:paraId="0DE6A0D0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rozpowszechniania poprzez publiczny dostęp w sieciach informatycznych (w tym Internet i Intranet),</w:t>
      </w:r>
    </w:p>
    <w:p w14:paraId="63B4001F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wykorzystywania przedmiotu Umowy do oznaczenia Zamawiającego lub posługiwanie się nim jako innym oznaczeniem identyfikującym,</w:t>
      </w:r>
    </w:p>
    <w:p w14:paraId="0B75A26F" w14:textId="77777777" w:rsidR="00A25AF5" w:rsidRPr="00C60931" w:rsidRDefault="00A25AF5" w:rsidP="00A25AF5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 zakresie wykorzystywania dla celów realizacji przedsięwzięcia, o którym mowa w § 1 Umowy.</w:t>
      </w:r>
    </w:p>
    <w:p w14:paraId="3AE52D2E" w14:textId="77777777" w:rsidR="00A25AF5" w:rsidRPr="00C60931" w:rsidRDefault="00A25AF5" w:rsidP="00A25AF5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Przeniesienie majątkowych praw autorskich i wszelkich innych uprawnień prawno-autorskich nie rodzi dodatkowego roszczenia Wykonawcy o wynagrodzenie ponad to określone w § 4 ust. 1 Umowy.</w:t>
      </w:r>
    </w:p>
    <w:p w14:paraId="050301AD" w14:textId="6EBEC3A2" w:rsidR="00A25AF5" w:rsidRPr="00C60931" w:rsidRDefault="00A25AF5" w:rsidP="00A25AF5">
      <w:pPr>
        <w:numPr>
          <w:ilvl w:val="0"/>
          <w:numId w:val="4"/>
        </w:numPr>
        <w:tabs>
          <w:tab w:val="left" w:pos="284"/>
          <w:tab w:val="left" w:pos="567"/>
          <w:tab w:val="left" w:pos="226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Datą nabycia praw, o których mowa w § 7 ust. 1, jest dzień odbioru końcowego przedmiotu Umowy.</w:t>
      </w:r>
    </w:p>
    <w:p w14:paraId="0E9417D0" w14:textId="2D769A43" w:rsidR="00705823" w:rsidRPr="00C60931" w:rsidRDefault="00616888" w:rsidP="00A25AF5">
      <w:pPr>
        <w:numPr>
          <w:ilvl w:val="0"/>
          <w:numId w:val="4"/>
        </w:numPr>
        <w:tabs>
          <w:tab w:val="left" w:pos="284"/>
          <w:tab w:val="left" w:pos="567"/>
          <w:tab w:val="left" w:pos="226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Wykonawca oświadcza, że Przedmiot umowy, o którym mowa w §1, stanowi przedmiot jego wyłącznych praw autorskich, w rozumieniu ustawy z dnia 4 lutego 1994 r. o prawie autorskim i prawach pokrewnych</w:t>
      </w:r>
      <w:r w:rsidR="00705823" w:rsidRPr="00C60931">
        <w:rPr>
          <w:rFonts w:ascii="Tahoma" w:hAnsi="Tahoma" w:cs="Tahoma"/>
          <w:sz w:val="22"/>
          <w:szCs w:val="22"/>
        </w:rPr>
        <w:t>.</w:t>
      </w:r>
    </w:p>
    <w:p w14:paraId="27640508" w14:textId="6FFA050A" w:rsidR="00616888" w:rsidRPr="00C60931" w:rsidRDefault="00616888" w:rsidP="00A25AF5">
      <w:pPr>
        <w:numPr>
          <w:ilvl w:val="0"/>
          <w:numId w:val="4"/>
        </w:numPr>
        <w:tabs>
          <w:tab w:val="left" w:pos="284"/>
          <w:tab w:val="left" w:pos="567"/>
          <w:tab w:val="left" w:pos="226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Wykonawca oświadcza i gwarantuje, że Przedmiot umowy będzie wolny od jakichkolwiek praw osób trzecich, zaś prawo Wykonawcy do rozporządzania Przedmiotem umowy nie będzie w jakikolwiek sposób ograniczone. W razie naruszenia powyższego zobowiązania Wykonawca będzie odpowiedzialny za wszelkie poniesione przez Zamawiającego szkody</w:t>
      </w:r>
      <w:r w:rsidR="00705823" w:rsidRPr="00C60931">
        <w:rPr>
          <w:rFonts w:ascii="Tahoma" w:hAnsi="Tahoma" w:cs="Tahoma"/>
          <w:sz w:val="22"/>
          <w:szCs w:val="22"/>
        </w:rPr>
        <w:t>.</w:t>
      </w:r>
    </w:p>
    <w:p w14:paraId="65A04B23" w14:textId="318547CA" w:rsidR="00705823" w:rsidRPr="00C60931" w:rsidRDefault="00705823" w:rsidP="00A25AF5">
      <w:pPr>
        <w:numPr>
          <w:ilvl w:val="0"/>
          <w:numId w:val="4"/>
        </w:numPr>
        <w:tabs>
          <w:tab w:val="left" w:pos="284"/>
          <w:tab w:val="left" w:pos="567"/>
          <w:tab w:val="left" w:pos="226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W przypadku wystąpienia przeciwko Zamawiającemu przez osobę trzecią z roszczeniami wynikającymi z naruszenia jej praw, Wykonawca zobowiązuje się do ich zaspokojenia i zwolnienia Zamawiającego od obowiązku świadczeń z tego tytułu. W przypadku dochodzenia na drodze sądowej przez osoby trzecie roszczeń wynikających z powyższych </w:t>
      </w:r>
      <w:r w:rsidRPr="00C60931">
        <w:rPr>
          <w:rFonts w:ascii="Tahoma" w:hAnsi="Tahoma" w:cs="Tahoma"/>
          <w:sz w:val="22"/>
          <w:szCs w:val="22"/>
        </w:rPr>
        <w:lastRenderedPageBreak/>
        <w:t>tytułów przeciwko Zamawiającemu, Wykonawca zobowiązuje się do przystąpienia w procesie do Zamawiającego i podjęcia wszelkich czynności w celu jego zwolnienia od udziału w sprawie.</w:t>
      </w:r>
    </w:p>
    <w:p w14:paraId="5F63F3A8" w14:textId="77777777" w:rsidR="00A25AF5" w:rsidRPr="00C60931" w:rsidRDefault="00A25AF5" w:rsidP="00A25AF5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8875B83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8</w:t>
      </w:r>
    </w:p>
    <w:p w14:paraId="1BCE5E26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Gwarancja i rękojmia</w:t>
      </w:r>
    </w:p>
    <w:p w14:paraId="56FE9C10" w14:textId="04D4D96A" w:rsidR="00A25AF5" w:rsidRPr="00C60931" w:rsidRDefault="00A25AF5" w:rsidP="00A25AF5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1.</w:t>
      </w:r>
      <w:r w:rsidRPr="00C60931">
        <w:rPr>
          <w:rFonts w:ascii="Tahoma" w:hAnsi="Tahoma" w:cs="Tahoma"/>
          <w:sz w:val="22"/>
          <w:szCs w:val="22"/>
        </w:rPr>
        <w:tab/>
        <w:t>Wykonawca w dniu podpisania stosownego protokołu, udziela Zamawiającemu gwarancji na wykonan</w:t>
      </w:r>
      <w:r w:rsidR="00705823" w:rsidRPr="00C60931">
        <w:rPr>
          <w:rFonts w:ascii="Tahoma" w:hAnsi="Tahoma" w:cs="Tahoma"/>
          <w:sz w:val="22"/>
          <w:szCs w:val="22"/>
        </w:rPr>
        <w:t>e</w:t>
      </w:r>
      <w:r w:rsidRPr="00C60931">
        <w:rPr>
          <w:rFonts w:ascii="Tahoma" w:hAnsi="Tahoma" w:cs="Tahoma"/>
          <w:sz w:val="22"/>
          <w:szCs w:val="22"/>
        </w:rPr>
        <w:t xml:space="preserve"> </w:t>
      </w:r>
      <w:r w:rsidR="00705823" w:rsidRPr="00C60931">
        <w:rPr>
          <w:rFonts w:ascii="Tahoma" w:hAnsi="Tahoma" w:cs="Tahoma"/>
          <w:sz w:val="22"/>
          <w:szCs w:val="22"/>
        </w:rPr>
        <w:t>opracowanie</w:t>
      </w:r>
      <w:r w:rsidRPr="00C60931">
        <w:rPr>
          <w:rFonts w:ascii="Tahoma" w:hAnsi="Tahoma" w:cs="Tahoma"/>
          <w:sz w:val="22"/>
          <w:szCs w:val="22"/>
        </w:rPr>
        <w:t xml:space="preserve"> na okres 24 miesięcy od dnia odbioru końcowego bez zastrzeżeń przedmiotu Umowy.</w:t>
      </w:r>
    </w:p>
    <w:p w14:paraId="00B5FDDD" w14:textId="0288A643" w:rsidR="00A25AF5" w:rsidRPr="00C60931" w:rsidRDefault="00A25AF5" w:rsidP="00A25AF5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2.</w:t>
      </w:r>
      <w:r w:rsidRPr="00C60931">
        <w:rPr>
          <w:rFonts w:ascii="Tahoma" w:hAnsi="Tahoma" w:cs="Tahoma"/>
          <w:sz w:val="22"/>
          <w:szCs w:val="22"/>
        </w:rPr>
        <w:tab/>
        <w:t xml:space="preserve">Wykonawca niezależnie od gwarancji, o jakiej mowa w ust. 1 powyżej, ponosi odpowiedzialność z tytułu rękojmi za wady i braki w </w:t>
      </w:r>
      <w:r w:rsidR="00705823" w:rsidRPr="00C60931">
        <w:rPr>
          <w:rFonts w:ascii="Tahoma" w:hAnsi="Tahoma" w:cs="Tahoma"/>
          <w:sz w:val="22"/>
          <w:szCs w:val="22"/>
        </w:rPr>
        <w:t xml:space="preserve">opracowaniu </w:t>
      </w:r>
      <w:r w:rsidRPr="00C60931">
        <w:rPr>
          <w:rFonts w:ascii="Tahoma" w:hAnsi="Tahoma" w:cs="Tahoma"/>
          <w:sz w:val="22"/>
          <w:szCs w:val="22"/>
        </w:rPr>
        <w:t>będąc</w:t>
      </w:r>
      <w:r w:rsidR="00705823" w:rsidRPr="00C60931">
        <w:rPr>
          <w:rFonts w:ascii="Tahoma" w:hAnsi="Tahoma" w:cs="Tahoma"/>
          <w:sz w:val="22"/>
          <w:szCs w:val="22"/>
        </w:rPr>
        <w:t>ym</w:t>
      </w:r>
      <w:r w:rsidRPr="00C60931">
        <w:rPr>
          <w:rFonts w:ascii="Tahoma" w:hAnsi="Tahoma" w:cs="Tahoma"/>
          <w:sz w:val="22"/>
          <w:szCs w:val="22"/>
        </w:rPr>
        <w:t xml:space="preserve"> przedmiotem Umowy.</w:t>
      </w:r>
    </w:p>
    <w:p w14:paraId="60D8B7E9" w14:textId="0EDEC560" w:rsidR="00A25AF5" w:rsidRPr="00C60931" w:rsidRDefault="00A25AF5" w:rsidP="00A25AF5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3.</w:t>
      </w:r>
      <w:r w:rsidRPr="00C60931">
        <w:rPr>
          <w:rFonts w:ascii="Tahoma" w:hAnsi="Tahoma" w:cs="Tahoma"/>
          <w:sz w:val="22"/>
          <w:szCs w:val="22"/>
        </w:rPr>
        <w:tab/>
        <w:t xml:space="preserve">Wykonawca jest odpowiedzialny wobec Zamawiającego za ewentualne wady przedmiotu Umowy, jego niezgodność z obowiązującymi przepisami oraz brak kompletności z punktu widzenia celu i przeznaczenia, jakiemu przedmiot umowy ma służyć, stwierdzone zarówno w toku czynności odbioru jak i w okresie gwarancyjnym, jeżeli wady, braki i niezgodności zawinione są przez Wykonawcę. </w:t>
      </w:r>
    </w:p>
    <w:p w14:paraId="7514616D" w14:textId="1346B344" w:rsidR="00A25AF5" w:rsidRPr="00C60931" w:rsidRDefault="00A25AF5" w:rsidP="00A25AF5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4.</w:t>
      </w:r>
      <w:r w:rsidRPr="00C60931">
        <w:rPr>
          <w:rFonts w:ascii="Tahoma" w:hAnsi="Tahoma" w:cs="Tahoma"/>
          <w:sz w:val="22"/>
          <w:szCs w:val="22"/>
        </w:rPr>
        <w:tab/>
        <w:t xml:space="preserve">W przypadku ujawnienia wad lub braków w okresie gwarancji, Wykonawca zobowiązany jest do ich usunięcia w terminie określonym przez Strony, jednak nie dłuższym niż </w:t>
      </w:r>
      <w:r w:rsidR="00705823" w:rsidRPr="00C60931">
        <w:rPr>
          <w:rFonts w:ascii="Tahoma" w:hAnsi="Tahoma" w:cs="Tahoma"/>
          <w:sz w:val="22"/>
          <w:szCs w:val="22"/>
        </w:rPr>
        <w:t>14</w:t>
      </w:r>
      <w:r w:rsidRPr="00C60931">
        <w:rPr>
          <w:rFonts w:ascii="Tahoma" w:hAnsi="Tahoma" w:cs="Tahoma"/>
          <w:sz w:val="22"/>
          <w:szCs w:val="22"/>
        </w:rPr>
        <w:t xml:space="preserve"> dni.</w:t>
      </w:r>
    </w:p>
    <w:p w14:paraId="29EA7A9A" w14:textId="77777777" w:rsidR="00A25AF5" w:rsidRPr="00C60931" w:rsidRDefault="00A25AF5" w:rsidP="00A25AF5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5.</w:t>
      </w:r>
      <w:r w:rsidRPr="00C60931">
        <w:rPr>
          <w:rFonts w:ascii="Tahoma" w:hAnsi="Tahoma" w:cs="Tahoma"/>
          <w:sz w:val="22"/>
          <w:szCs w:val="22"/>
        </w:rPr>
        <w:tab/>
        <w:t>Wykonawca nie może odmówić usunięcia wad lub braków w wykonanym przedmiocie umowy.</w:t>
      </w:r>
    </w:p>
    <w:p w14:paraId="236E1DEB" w14:textId="773F0BAF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6.</w:t>
      </w:r>
      <w:r w:rsidRPr="00C60931">
        <w:rPr>
          <w:rFonts w:ascii="Tahoma" w:hAnsi="Tahoma" w:cs="Tahoma"/>
          <w:sz w:val="22"/>
          <w:szCs w:val="22"/>
        </w:rPr>
        <w:tab/>
        <w:t>Wszelkie koszty związane z usunięciem wady lub uzupełnieniem braku</w:t>
      </w:r>
      <w:r w:rsidR="00705823" w:rsidRPr="00C60931">
        <w:rPr>
          <w:rFonts w:ascii="Tahoma" w:hAnsi="Tahoma" w:cs="Tahoma"/>
          <w:sz w:val="22"/>
          <w:szCs w:val="22"/>
        </w:rPr>
        <w:t xml:space="preserve"> w</w:t>
      </w:r>
      <w:r w:rsidRPr="00C60931">
        <w:rPr>
          <w:rFonts w:ascii="Tahoma" w:hAnsi="Tahoma" w:cs="Tahoma"/>
          <w:sz w:val="22"/>
          <w:szCs w:val="22"/>
        </w:rPr>
        <w:t xml:space="preserve"> wykonanym przedmiocie umowy ponosi Wykonawca. Usuwanie wad lub uzupełnianie braków nie stanowi dla Wykonawcy podstawy roszczeń o zwiększenie wynagrodzenia ponad to określone w § 4 ust. 1 Umowy.</w:t>
      </w:r>
    </w:p>
    <w:p w14:paraId="527E8E25" w14:textId="451D7161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7.</w:t>
      </w:r>
      <w:r w:rsidRPr="00C60931">
        <w:rPr>
          <w:rFonts w:ascii="Tahoma" w:hAnsi="Tahoma" w:cs="Tahoma"/>
          <w:sz w:val="22"/>
          <w:szCs w:val="22"/>
        </w:rPr>
        <w:tab/>
        <w:t xml:space="preserve">Jeżeli Wykonawca nie usunie wady lub nie uzupełni braku, w okresie gwarancji w wyznaczonym przez Strony terminie, Zamawiający po uprzednim zawiadomieniu Wykonawcy, </w:t>
      </w:r>
      <w:r w:rsidR="00705823" w:rsidRPr="00C60931">
        <w:rPr>
          <w:rFonts w:ascii="Tahoma" w:hAnsi="Tahoma" w:cs="Tahoma"/>
          <w:sz w:val="22"/>
          <w:szCs w:val="22"/>
        </w:rPr>
        <w:t xml:space="preserve">ma prawo </w:t>
      </w:r>
      <w:r w:rsidRPr="00C60931">
        <w:rPr>
          <w:rFonts w:ascii="Tahoma" w:hAnsi="Tahoma" w:cs="Tahoma"/>
          <w:sz w:val="22"/>
          <w:szCs w:val="22"/>
        </w:rPr>
        <w:t>zleci</w:t>
      </w:r>
      <w:r w:rsidR="00705823" w:rsidRPr="00C60931">
        <w:rPr>
          <w:rFonts w:ascii="Tahoma" w:hAnsi="Tahoma" w:cs="Tahoma"/>
          <w:sz w:val="22"/>
          <w:szCs w:val="22"/>
        </w:rPr>
        <w:t>ć</w:t>
      </w:r>
      <w:r w:rsidRPr="00C60931">
        <w:rPr>
          <w:rFonts w:ascii="Tahoma" w:hAnsi="Tahoma" w:cs="Tahoma"/>
          <w:sz w:val="22"/>
          <w:szCs w:val="22"/>
        </w:rPr>
        <w:t xml:space="preserve"> ich usunięcie lub uzupełnienie osobie trzeciej na koszt i ryzyko Wykonawcy.</w:t>
      </w:r>
    </w:p>
    <w:p w14:paraId="5C20101C" w14:textId="77777777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8.</w:t>
      </w:r>
      <w:r w:rsidRPr="00C60931">
        <w:rPr>
          <w:rFonts w:ascii="Tahoma" w:hAnsi="Tahoma" w:cs="Tahoma"/>
          <w:sz w:val="22"/>
          <w:szCs w:val="22"/>
        </w:rPr>
        <w:tab/>
        <w:t>Upływ okresów gwarancji i rękojmi nie zwalnia Wykonawcy z odpowiedzialności za wady lub braki, jeżeli Zamawiający nadał zawiadomienie o nich przed upływem tych okresów.</w:t>
      </w:r>
    </w:p>
    <w:p w14:paraId="5516E6E0" w14:textId="77777777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AA3FE02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9</w:t>
      </w:r>
    </w:p>
    <w:p w14:paraId="30547C60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Odpowiedzialność odszkodowawcza i kary umowne</w:t>
      </w:r>
    </w:p>
    <w:p w14:paraId="34344D10" w14:textId="21B357BC" w:rsidR="00A25AF5" w:rsidRPr="00C60931" w:rsidRDefault="00A25AF5" w:rsidP="00A25AF5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lastRenderedPageBreak/>
        <w:t>1.</w:t>
      </w:r>
      <w:r w:rsidRPr="00C60931">
        <w:rPr>
          <w:rFonts w:ascii="Tahoma" w:hAnsi="Tahoma" w:cs="Tahoma"/>
          <w:sz w:val="22"/>
          <w:szCs w:val="22"/>
        </w:rPr>
        <w:tab/>
        <w:t xml:space="preserve">W przypadku odstąpienia od Umowy przez którąkolwiek ze Stron, z przyczyn leżących po </w:t>
      </w:r>
      <w:r w:rsidR="00705823" w:rsidRPr="00C60931">
        <w:rPr>
          <w:rFonts w:ascii="Tahoma" w:hAnsi="Tahoma" w:cs="Tahoma"/>
          <w:sz w:val="22"/>
          <w:szCs w:val="22"/>
        </w:rPr>
        <w:t>stronie Wykonawcy</w:t>
      </w:r>
      <w:r w:rsidRPr="00C60931">
        <w:rPr>
          <w:rFonts w:ascii="Tahoma" w:hAnsi="Tahoma" w:cs="Tahoma"/>
          <w:sz w:val="22"/>
          <w:szCs w:val="22"/>
        </w:rPr>
        <w:t xml:space="preserve">, Wykonawca zapłaci Zamawiającemu karę umowną w wysokości </w:t>
      </w:r>
      <w:r w:rsidR="00705823" w:rsidRPr="00C60931">
        <w:rPr>
          <w:rFonts w:ascii="Tahoma" w:hAnsi="Tahoma" w:cs="Tahoma"/>
          <w:sz w:val="22"/>
          <w:szCs w:val="22"/>
        </w:rPr>
        <w:t>20</w:t>
      </w:r>
      <w:r w:rsidRPr="00C60931">
        <w:rPr>
          <w:rFonts w:ascii="Tahoma" w:hAnsi="Tahoma" w:cs="Tahoma"/>
          <w:sz w:val="22"/>
          <w:szCs w:val="22"/>
        </w:rPr>
        <w:t>% wynagrodzenia brutto określonego w § 4 ust. 1 Umowy. Wyjątek stanowią okoliczności, o których jest mowa w § 10 ust. 1 i 3 Umowy.</w:t>
      </w:r>
    </w:p>
    <w:p w14:paraId="557D1EA7" w14:textId="77777777" w:rsidR="00A25AF5" w:rsidRPr="00C60931" w:rsidRDefault="00A25AF5" w:rsidP="00A25AF5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2.</w:t>
      </w:r>
      <w:r w:rsidRPr="00C60931">
        <w:rPr>
          <w:rFonts w:ascii="Tahoma" w:hAnsi="Tahoma" w:cs="Tahoma"/>
          <w:sz w:val="22"/>
          <w:szCs w:val="22"/>
        </w:rPr>
        <w:tab/>
        <w:t>Wykonawca zapłaci Zamawiającemu karę umowną:</w:t>
      </w:r>
    </w:p>
    <w:p w14:paraId="3C0DBD37" w14:textId="6CD9BA05" w:rsidR="00A25AF5" w:rsidRPr="00C60931" w:rsidRDefault="00A25AF5" w:rsidP="00A25AF5">
      <w:pPr>
        <w:numPr>
          <w:ilvl w:val="0"/>
          <w:numId w:val="9"/>
        </w:numPr>
        <w:tabs>
          <w:tab w:val="left" w:pos="993"/>
          <w:tab w:val="left" w:pos="1134"/>
          <w:tab w:val="left" w:pos="1985"/>
          <w:tab w:val="left" w:pos="3969"/>
          <w:tab w:val="left" w:pos="4820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za nieterminowe wykonanie przedmiotu Umowy w wysokości </w:t>
      </w:r>
      <w:r w:rsidR="00705823" w:rsidRPr="00C60931">
        <w:rPr>
          <w:rFonts w:ascii="Tahoma" w:hAnsi="Tahoma" w:cs="Tahoma"/>
          <w:sz w:val="22"/>
          <w:szCs w:val="22"/>
        </w:rPr>
        <w:t>2</w:t>
      </w:r>
      <w:r w:rsidRPr="00C60931">
        <w:rPr>
          <w:rFonts w:ascii="Tahoma" w:hAnsi="Tahoma" w:cs="Tahoma"/>
          <w:sz w:val="22"/>
          <w:szCs w:val="22"/>
        </w:rPr>
        <w:t>% wynagrodzenia brutto określonego w § 4 ust. 1 Umowy, za każdy dzień opóźnienia w dochowaniu termin</w:t>
      </w:r>
      <w:r w:rsidR="00705823" w:rsidRPr="00C60931">
        <w:rPr>
          <w:rFonts w:ascii="Tahoma" w:hAnsi="Tahoma" w:cs="Tahoma"/>
          <w:sz w:val="22"/>
          <w:szCs w:val="22"/>
        </w:rPr>
        <w:t>u</w:t>
      </w:r>
      <w:r w:rsidRPr="00C60931">
        <w:rPr>
          <w:rFonts w:ascii="Tahoma" w:hAnsi="Tahoma" w:cs="Tahoma"/>
          <w:sz w:val="22"/>
          <w:szCs w:val="22"/>
        </w:rPr>
        <w:t xml:space="preserve"> określon</w:t>
      </w:r>
      <w:r w:rsidR="00705823" w:rsidRPr="00C60931">
        <w:rPr>
          <w:rFonts w:ascii="Tahoma" w:hAnsi="Tahoma" w:cs="Tahoma"/>
          <w:sz w:val="22"/>
          <w:szCs w:val="22"/>
        </w:rPr>
        <w:t>ego</w:t>
      </w:r>
      <w:r w:rsidRPr="00C60931">
        <w:rPr>
          <w:rFonts w:ascii="Tahoma" w:hAnsi="Tahoma" w:cs="Tahoma"/>
          <w:sz w:val="22"/>
          <w:szCs w:val="22"/>
        </w:rPr>
        <w:t xml:space="preserve"> w § 2 ust. 1 Umowy,</w:t>
      </w:r>
    </w:p>
    <w:p w14:paraId="7620CAEF" w14:textId="297E9CA1" w:rsidR="00A25AF5" w:rsidRPr="00C60931" w:rsidRDefault="00A25AF5" w:rsidP="00A25AF5">
      <w:pPr>
        <w:numPr>
          <w:ilvl w:val="0"/>
          <w:numId w:val="9"/>
        </w:numPr>
        <w:tabs>
          <w:tab w:val="left" w:pos="993"/>
          <w:tab w:val="left" w:pos="1134"/>
          <w:tab w:val="left" w:pos="1985"/>
          <w:tab w:val="left" w:pos="3969"/>
          <w:tab w:val="left" w:pos="4820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za nieterminowe usunięcie wad i braków stwierdzonych przy odbiorze oraz </w:t>
      </w:r>
      <w:r w:rsidRPr="00C60931">
        <w:rPr>
          <w:rFonts w:ascii="Tahoma" w:hAnsi="Tahoma" w:cs="Tahoma"/>
          <w:sz w:val="22"/>
          <w:szCs w:val="22"/>
        </w:rPr>
        <w:br/>
        <w:t xml:space="preserve">w okresach gwarancji i rękojmi, w wysokości </w:t>
      </w:r>
      <w:r w:rsidR="00705823" w:rsidRPr="00C60931">
        <w:rPr>
          <w:rFonts w:ascii="Tahoma" w:hAnsi="Tahoma" w:cs="Tahoma"/>
          <w:sz w:val="22"/>
          <w:szCs w:val="22"/>
        </w:rPr>
        <w:t>1</w:t>
      </w:r>
      <w:r w:rsidRPr="00C60931">
        <w:rPr>
          <w:rFonts w:ascii="Tahoma" w:hAnsi="Tahoma" w:cs="Tahoma"/>
          <w:sz w:val="22"/>
          <w:szCs w:val="22"/>
        </w:rPr>
        <w:t xml:space="preserve">% wynagrodzenia brutto określonego </w:t>
      </w:r>
      <w:r w:rsidRPr="00C60931">
        <w:rPr>
          <w:rFonts w:ascii="Tahoma" w:hAnsi="Tahoma" w:cs="Tahoma"/>
          <w:sz w:val="22"/>
          <w:szCs w:val="22"/>
        </w:rPr>
        <w:br/>
        <w:t xml:space="preserve">w § 4 ust. 1, za każdy dzień opóźnienia w dochowaniu terminu </w:t>
      </w:r>
      <w:r w:rsidR="00705823" w:rsidRPr="00C60931">
        <w:rPr>
          <w:rFonts w:ascii="Tahoma" w:hAnsi="Tahoma" w:cs="Tahoma"/>
          <w:sz w:val="22"/>
          <w:szCs w:val="22"/>
        </w:rPr>
        <w:t>określon</w:t>
      </w:r>
      <w:r w:rsidR="00C60931" w:rsidRPr="00C60931">
        <w:rPr>
          <w:rFonts w:ascii="Tahoma" w:hAnsi="Tahoma" w:cs="Tahoma"/>
          <w:sz w:val="22"/>
          <w:szCs w:val="22"/>
        </w:rPr>
        <w:t>ego</w:t>
      </w:r>
      <w:r w:rsidR="00705823" w:rsidRPr="00C60931">
        <w:rPr>
          <w:rFonts w:ascii="Tahoma" w:hAnsi="Tahoma" w:cs="Tahoma"/>
          <w:sz w:val="22"/>
          <w:szCs w:val="22"/>
        </w:rPr>
        <w:t xml:space="preserve"> w § 8 ust.4</w:t>
      </w:r>
      <w:r w:rsidRPr="00C60931">
        <w:rPr>
          <w:rFonts w:ascii="Tahoma" w:hAnsi="Tahoma" w:cs="Tahoma"/>
          <w:sz w:val="22"/>
          <w:szCs w:val="22"/>
        </w:rPr>
        <w:t>.</w:t>
      </w:r>
    </w:p>
    <w:p w14:paraId="07989ABA" w14:textId="769BCC9D" w:rsidR="00C60931" w:rsidRPr="00C60931" w:rsidRDefault="00A5111C" w:rsidP="00C60931">
      <w:pPr>
        <w:numPr>
          <w:ilvl w:val="0"/>
          <w:numId w:val="9"/>
        </w:numPr>
        <w:tabs>
          <w:tab w:val="left" w:pos="993"/>
          <w:tab w:val="left" w:pos="1134"/>
          <w:tab w:val="left" w:pos="1985"/>
          <w:tab w:val="left" w:pos="3969"/>
          <w:tab w:val="left" w:pos="4820"/>
        </w:tabs>
        <w:spacing w:line="360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za nieterminowe udzielenie po odebraniu </w:t>
      </w:r>
      <w:r w:rsidR="00C60931" w:rsidRPr="00C60931">
        <w:rPr>
          <w:rFonts w:ascii="Tahoma" w:hAnsi="Tahoma" w:cs="Tahoma"/>
          <w:sz w:val="22"/>
          <w:szCs w:val="22"/>
        </w:rPr>
        <w:t>o</w:t>
      </w:r>
      <w:r w:rsidRPr="00C60931">
        <w:rPr>
          <w:rFonts w:ascii="Tahoma" w:hAnsi="Tahoma" w:cs="Tahoma"/>
          <w:sz w:val="22"/>
          <w:szCs w:val="22"/>
        </w:rPr>
        <w:t xml:space="preserve">pracowania dodatkowych wyjaśnień, uzupełnień lub zmian w zakresie przedmiotu zamówienia określonego w § 1 Umowy, </w:t>
      </w:r>
      <w:r w:rsidR="00C60931" w:rsidRPr="00C60931">
        <w:rPr>
          <w:rFonts w:ascii="Tahoma" w:hAnsi="Tahoma" w:cs="Tahoma"/>
          <w:sz w:val="22"/>
          <w:szCs w:val="22"/>
        </w:rPr>
        <w:t>w wysokości 2%</w:t>
      </w:r>
      <w:r w:rsidRPr="00C60931">
        <w:rPr>
          <w:rFonts w:ascii="Tahoma" w:hAnsi="Tahoma" w:cs="Tahoma"/>
          <w:sz w:val="22"/>
          <w:szCs w:val="22"/>
        </w:rPr>
        <w:t xml:space="preserve"> </w:t>
      </w:r>
      <w:r w:rsidR="00C60931" w:rsidRPr="00C60931">
        <w:rPr>
          <w:rFonts w:ascii="Tahoma" w:hAnsi="Tahoma" w:cs="Tahoma"/>
          <w:sz w:val="22"/>
          <w:szCs w:val="22"/>
        </w:rPr>
        <w:t>wynagrodzenia brutto określonego w § 4 ust. 1 Umowy, za każdy dzień opóźnienia w dochowaniu terminu określonego w § 6 ust. 3</w:t>
      </w:r>
    </w:p>
    <w:p w14:paraId="63161880" w14:textId="07DE4F7B" w:rsidR="00A25AF5" w:rsidRPr="00C60931" w:rsidRDefault="00A25AF5" w:rsidP="00C60931">
      <w:pPr>
        <w:tabs>
          <w:tab w:val="left" w:pos="993"/>
          <w:tab w:val="left" w:pos="1134"/>
          <w:tab w:val="left" w:pos="1985"/>
          <w:tab w:val="left" w:pos="3969"/>
          <w:tab w:val="left" w:pos="4820"/>
        </w:tabs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3.</w:t>
      </w:r>
      <w:r w:rsidR="00C60931" w:rsidRPr="00C60931">
        <w:rPr>
          <w:rFonts w:ascii="Tahoma" w:hAnsi="Tahoma" w:cs="Tahoma"/>
          <w:sz w:val="22"/>
          <w:szCs w:val="22"/>
        </w:rPr>
        <w:t xml:space="preserve"> </w:t>
      </w:r>
      <w:r w:rsidRPr="00C60931">
        <w:rPr>
          <w:rFonts w:ascii="Tahoma" w:hAnsi="Tahoma" w:cs="Tahoma"/>
          <w:sz w:val="22"/>
          <w:szCs w:val="22"/>
        </w:rPr>
        <w:t>Zamawiający ma prawo do dochodzenia odszkodowania przenoszącego wysokość kar umownych na zasadach ogólnych.</w:t>
      </w:r>
    </w:p>
    <w:p w14:paraId="61B6D312" w14:textId="77777777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4.</w:t>
      </w:r>
      <w:r w:rsidRPr="00C60931">
        <w:rPr>
          <w:rFonts w:ascii="Tahoma" w:hAnsi="Tahoma" w:cs="Tahoma"/>
          <w:sz w:val="22"/>
          <w:szCs w:val="22"/>
        </w:rPr>
        <w:tab/>
        <w:t xml:space="preserve">Fakt naliczania i zapłaty kar umownych nie zwalnia Wykonawcy od obowiązku należytego wykonania przedmiotu Umowy. </w:t>
      </w:r>
    </w:p>
    <w:p w14:paraId="3DCC3AF2" w14:textId="77777777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5.</w:t>
      </w:r>
      <w:r w:rsidRPr="00C60931">
        <w:rPr>
          <w:rFonts w:ascii="Tahoma" w:hAnsi="Tahoma" w:cs="Tahoma"/>
          <w:sz w:val="22"/>
          <w:szCs w:val="22"/>
        </w:rPr>
        <w:tab/>
        <w:t>Kary umowne będą nakładane w formie noty obciążeniowej, płatnej w ciągu 14 dni od jej wystawienia.</w:t>
      </w:r>
    </w:p>
    <w:p w14:paraId="5EFE34D9" w14:textId="1BA36F85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6.</w:t>
      </w:r>
      <w:r w:rsidRPr="00C60931">
        <w:rPr>
          <w:rFonts w:ascii="Tahoma" w:hAnsi="Tahoma" w:cs="Tahoma"/>
          <w:sz w:val="22"/>
          <w:szCs w:val="22"/>
        </w:rPr>
        <w:tab/>
        <w:t>Zamawiający ma prawo potrącić z wynagrodzenia Wykonawcy kwoty kar umownych naliczonych na podstawie Umowy, na co Wykonawca wyraża zgodę.</w:t>
      </w:r>
    </w:p>
    <w:p w14:paraId="0BB91831" w14:textId="31FE468A" w:rsidR="00A5111C" w:rsidRPr="00C60931" w:rsidRDefault="00A5111C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7. Przedmiot umowy może stanowić podstawę do wszczęcia postępowania na realizacje wybranego wariantu. </w:t>
      </w:r>
    </w:p>
    <w:p w14:paraId="67FA1276" w14:textId="0D542523" w:rsidR="00A5111C" w:rsidRPr="00C60931" w:rsidRDefault="00A5111C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 xml:space="preserve">8. Wykonawca ponosi odpowiedzialność za szkody spowodowane jakimikolwiek wadami </w:t>
      </w:r>
      <w:r w:rsidR="00C60931" w:rsidRPr="00C60931">
        <w:rPr>
          <w:rFonts w:ascii="Tahoma" w:hAnsi="Tahoma" w:cs="Tahoma"/>
          <w:sz w:val="22"/>
          <w:szCs w:val="22"/>
        </w:rPr>
        <w:t>p</w:t>
      </w:r>
      <w:r w:rsidRPr="00C60931">
        <w:rPr>
          <w:rFonts w:ascii="Tahoma" w:hAnsi="Tahoma" w:cs="Tahoma"/>
          <w:sz w:val="22"/>
          <w:szCs w:val="22"/>
        </w:rPr>
        <w:t xml:space="preserve">rzedmiotu umowy, uniemożliwiającymi wdrożenia przez Zamawiającego, na podstawie </w:t>
      </w:r>
      <w:r w:rsidR="00C60931" w:rsidRPr="00C60931">
        <w:rPr>
          <w:rFonts w:ascii="Tahoma" w:hAnsi="Tahoma" w:cs="Tahoma"/>
          <w:sz w:val="22"/>
          <w:szCs w:val="22"/>
        </w:rPr>
        <w:t>p</w:t>
      </w:r>
      <w:r w:rsidRPr="00C60931">
        <w:rPr>
          <w:rFonts w:ascii="Tahoma" w:hAnsi="Tahoma" w:cs="Tahoma"/>
          <w:sz w:val="22"/>
          <w:szCs w:val="22"/>
        </w:rPr>
        <w:t>rzedmiotu umowy, wybranego wariantu</w:t>
      </w:r>
      <w:r w:rsidR="00C60931" w:rsidRPr="00C60931">
        <w:rPr>
          <w:rFonts w:ascii="Tahoma" w:hAnsi="Tahoma" w:cs="Tahoma"/>
          <w:sz w:val="22"/>
          <w:szCs w:val="22"/>
        </w:rPr>
        <w:t xml:space="preserve">, w szczególności gdy zrealizowanie wybranego wariantu nie będzie możliwe z uwagi na jego niezgodność z obowiązującymi przepisami prawa. </w:t>
      </w:r>
    </w:p>
    <w:p w14:paraId="593E47FD" w14:textId="1A5804CF" w:rsidR="00A25AF5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3DBD2927" w14:textId="77777777" w:rsidR="00C60931" w:rsidRPr="00C60931" w:rsidRDefault="00C60931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455CA8F9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10</w:t>
      </w:r>
    </w:p>
    <w:p w14:paraId="0ECB4029" w14:textId="77777777" w:rsidR="00A25AF5" w:rsidRPr="00C60931" w:rsidRDefault="00A25AF5" w:rsidP="00A25AF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Odstąpienie od Umowy i rozwiązanie Umowy</w:t>
      </w:r>
    </w:p>
    <w:p w14:paraId="2669275C" w14:textId="77777777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1.</w:t>
      </w:r>
      <w:r w:rsidRPr="00C60931">
        <w:rPr>
          <w:rFonts w:ascii="Tahoma" w:hAnsi="Tahoma" w:cs="Tahoma"/>
          <w:sz w:val="22"/>
          <w:szCs w:val="22"/>
        </w:rPr>
        <w:tab/>
        <w:t xml:space="preserve">W razie zaistnienia istotnej zmiany okoliczności powodującej, że wykonanie Umowy nie leży </w:t>
      </w:r>
      <w:r w:rsidRPr="00C60931">
        <w:rPr>
          <w:rFonts w:ascii="Tahoma" w:hAnsi="Tahoma" w:cs="Tahoma"/>
          <w:sz w:val="22"/>
          <w:szCs w:val="22"/>
        </w:rPr>
        <w:br/>
      </w:r>
      <w:r w:rsidRPr="00C60931">
        <w:rPr>
          <w:rFonts w:ascii="Tahoma" w:hAnsi="Tahoma" w:cs="Tahoma"/>
          <w:sz w:val="22"/>
          <w:szCs w:val="22"/>
        </w:rPr>
        <w:lastRenderedPageBreak/>
        <w:t>w interesie publicznym, czego nie można było przewidzieć w chwili zawarcia Umowy, Zamawiający może odstąpić od Umowy w terminie do 14 dni od powzięcia wiadomości o tych okolicznościach. Wykonawca w takiej sytuacji może żądać wyłącznie wynagrodzenia należnego z tytułu poprawnie wykonanej części Umowy.</w:t>
      </w:r>
    </w:p>
    <w:p w14:paraId="2B17AC52" w14:textId="77777777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2.</w:t>
      </w:r>
      <w:r w:rsidRPr="00C60931">
        <w:rPr>
          <w:rFonts w:ascii="Tahoma" w:hAnsi="Tahoma" w:cs="Tahoma"/>
          <w:sz w:val="22"/>
          <w:szCs w:val="22"/>
        </w:rPr>
        <w:tab/>
        <w:t>Zamawiający może odstąpić niezwłocznie od Umowy w sytuacji, gdy:</w:t>
      </w:r>
    </w:p>
    <w:p w14:paraId="463A8C99" w14:textId="77777777" w:rsidR="00A25AF5" w:rsidRPr="00C60931" w:rsidRDefault="00A25AF5" w:rsidP="00A25AF5">
      <w:pPr>
        <w:numPr>
          <w:ilvl w:val="0"/>
          <w:numId w:val="10"/>
        </w:numPr>
        <w:tabs>
          <w:tab w:val="left" w:pos="993"/>
          <w:tab w:val="left" w:pos="1560"/>
        </w:tabs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14:paraId="4F309602" w14:textId="77777777" w:rsidR="00A25AF5" w:rsidRPr="00C60931" w:rsidRDefault="00A25AF5" w:rsidP="00A25AF5">
      <w:pPr>
        <w:numPr>
          <w:ilvl w:val="0"/>
          <w:numId w:val="10"/>
        </w:numPr>
        <w:tabs>
          <w:tab w:val="left" w:pos="993"/>
          <w:tab w:val="left" w:pos="1560"/>
        </w:tabs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pacing w:val="-2"/>
          <w:sz w:val="22"/>
          <w:szCs w:val="22"/>
        </w:rPr>
        <w:t>Wykonawca wykonuje swoje obowiązki w sposób nienależyty lub niezgodny z postanowieniami</w:t>
      </w:r>
      <w:r w:rsidRPr="00C60931">
        <w:rPr>
          <w:rFonts w:ascii="Tahoma" w:hAnsi="Tahoma" w:cs="Tahoma"/>
          <w:sz w:val="22"/>
          <w:szCs w:val="22"/>
        </w:rPr>
        <w:t xml:space="preserve"> Umowy i mimo pisemnego wezwania Zamawiającego nie nastąpiła poprawa w tym zakresie;</w:t>
      </w:r>
    </w:p>
    <w:p w14:paraId="15F7AF0F" w14:textId="77777777" w:rsidR="00A25AF5" w:rsidRPr="00C60931" w:rsidRDefault="00A25AF5" w:rsidP="00A25AF5">
      <w:pPr>
        <w:numPr>
          <w:ilvl w:val="0"/>
          <w:numId w:val="10"/>
        </w:numPr>
        <w:tabs>
          <w:tab w:val="left" w:pos="993"/>
          <w:tab w:val="left" w:pos="1560"/>
        </w:tabs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stwierdzone wady nie nadają się do usunięcia, a braki do uzupełnienia.</w:t>
      </w:r>
    </w:p>
    <w:p w14:paraId="5A038E3E" w14:textId="77777777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3.</w:t>
      </w:r>
      <w:r w:rsidRPr="00C60931">
        <w:rPr>
          <w:rFonts w:ascii="Tahoma" w:hAnsi="Tahoma" w:cs="Tahoma"/>
          <w:sz w:val="22"/>
          <w:szCs w:val="22"/>
        </w:rPr>
        <w:tab/>
        <w:t>Strony Umowy będą zwolnione z odpowiedzialności za niewypełnienie swoich zobowiązań zawartych w Umowie, jeżeli okoliczności siły wyższej będą stanowiły przeszkodę w ich wypełnieniu. Okoliczności zaistnienia siły wyższej muszą zostać udowodnione przez Stronę, która się na nie powołuje.</w:t>
      </w:r>
    </w:p>
    <w:p w14:paraId="5574B86A" w14:textId="77777777" w:rsidR="00A25AF5" w:rsidRPr="00C60931" w:rsidRDefault="00A25AF5" w:rsidP="00A25AF5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4.</w:t>
      </w:r>
      <w:r w:rsidRPr="00C60931">
        <w:rPr>
          <w:rFonts w:ascii="Tahoma" w:hAnsi="Tahoma" w:cs="Tahoma"/>
          <w:sz w:val="22"/>
          <w:szCs w:val="22"/>
        </w:rPr>
        <w:tab/>
        <w:t>Strona może powołać się na okoliczności siły wyższej tylko wtedy, gdy poinformuje ona o tym bezzwłocznie drugą Stronę.</w:t>
      </w:r>
    </w:p>
    <w:p w14:paraId="79D396D1" w14:textId="77777777" w:rsidR="00A25AF5" w:rsidRPr="00C60931" w:rsidRDefault="00A25AF5" w:rsidP="00A25AF5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5.</w:t>
      </w:r>
      <w:r w:rsidRPr="00C60931">
        <w:rPr>
          <w:rFonts w:ascii="Tahoma" w:hAnsi="Tahoma" w:cs="Tahoma"/>
          <w:sz w:val="22"/>
          <w:szCs w:val="22"/>
        </w:rPr>
        <w:tab/>
        <w:t>Za siłę wyższą nie można uznać niewywiązywania się przez Wykonawcę ze swoich obowiązków.</w:t>
      </w:r>
    </w:p>
    <w:p w14:paraId="454DC7BC" w14:textId="77777777" w:rsidR="00A25AF5" w:rsidRPr="00C60931" w:rsidRDefault="00A25AF5" w:rsidP="00A25AF5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53F46238" w14:textId="77777777" w:rsidR="00A25AF5" w:rsidRPr="00C60931" w:rsidRDefault="00A25AF5" w:rsidP="00A25AF5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§ 11</w:t>
      </w:r>
    </w:p>
    <w:p w14:paraId="6168DFE6" w14:textId="77777777" w:rsidR="00A25AF5" w:rsidRPr="00C60931" w:rsidRDefault="00A25AF5" w:rsidP="00A25AF5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60931">
        <w:rPr>
          <w:rFonts w:ascii="Tahoma" w:hAnsi="Tahoma" w:cs="Tahoma"/>
          <w:b/>
          <w:sz w:val="22"/>
          <w:szCs w:val="22"/>
        </w:rPr>
        <w:t>Postanowienia końcowe</w:t>
      </w:r>
    </w:p>
    <w:p w14:paraId="0F62676E" w14:textId="77777777" w:rsidR="00A25AF5" w:rsidRPr="00C60931" w:rsidRDefault="00A25AF5" w:rsidP="00A25AF5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1.</w:t>
      </w:r>
      <w:r w:rsidRPr="00C60931">
        <w:rPr>
          <w:rFonts w:ascii="Tahoma" w:hAnsi="Tahoma" w:cs="Tahoma"/>
          <w:sz w:val="22"/>
          <w:szCs w:val="22"/>
        </w:rPr>
        <w:tab/>
        <w:t>Wykonawca nie jest uprawniony, bez pisemnego upoważnienia, do zaciągania jakichkolwiek zobowiązań w imieniu Zamawiającego.</w:t>
      </w:r>
    </w:p>
    <w:p w14:paraId="4D269784" w14:textId="77777777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2.</w:t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color w:val="000000"/>
          <w:sz w:val="22"/>
          <w:szCs w:val="22"/>
        </w:rPr>
        <w:t>Wszystkie opracowania, dokumenty oraz materiały nabyte, zebrane lub przygotowane przez Wykonawcę w ramach niniejszej Umowy stanowią wyłączną własność Zamawiającego. Wykonawca może zatrzymać kopie dokumentów, o których mowa wyżej, jeżeli nie będzie ich używał do celów innych niż związanych z realizacją niniejszej Umowy.</w:t>
      </w:r>
    </w:p>
    <w:p w14:paraId="5C8F7167" w14:textId="77777777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3.</w:t>
      </w:r>
      <w:r w:rsidRPr="00C60931">
        <w:rPr>
          <w:rFonts w:ascii="Tahoma" w:hAnsi="Tahoma" w:cs="Tahoma"/>
          <w:sz w:val="22"/>
          <w:szCs w:val="22"/>
        </w:rPr>
        <w:tab/>
        <w:t xml:space="preserve">Strony zobowiązują się do wzajemnego stosowania zasad poufności dokumentów i informacji uzyskanych w związku lub podczas wykonywania przedmiotu Umowy. Wszelkie dokumenty ujawniane będą tylko w zakresie niezbędnym, związanym z realizacją przedmiotu Umowy i po wyrażeniu pisemnej zgody przez Zamawiającego. </w:t>
      </w:r>
    </w:p>
    <w:p w14:paraId="0A4587E2" w14:textId="22027162" w:rsidR="00A25AF5" w:rsidRPr="00C60931" w:rsidRDefault="00A25AF5" w:rsidP="00705823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4.</w:t>
      </w:r>
      <w:r w:rsidRPr="00C60931">
        <w:rPr>
          <w:rFonts w:ascii="Tahoma" w:hAnsi="Tahoma" w:cs="Tahoma"/>
          <w:sz w:val="22"/>
          <w:szCs w:val="22"/>
        </w:rPr>
        <w:tab/>
        <w:t>Wykonawca zobowiązuje się powiadomić Zamawiającego o każdej zmianie danych i stanu faktycznego, mających wpływ na realizację zapisów Umowy.</w:t>
      </w:r>
    </w:p>
    <w:p w14:paraId="287AA4BF" w14:textId="52C476BF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lastRenderedPageBreak/>
        <w:t xml:space="preserve">6. Wszelkie zmiany i uzupełnienia niniejszej Umowy mogą być dokonane za zgodą Stron, w formie pisemnej pod rygorem nieważności. </w:t>
      </w:r>
    </w:p>
    <w:p w14:paraId="040EFD58" w14:textId="77777777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7.</w:t>
      </w:r>
      <w:r w:rsidRPr="00C60931">
        <w:rPr>
          <w:rFonts w:ascii="Tahoma" w:hAnsi="Tahoma" w:cs="Tahoma"/>
          <w:sz w:val="22"/>
          <w:szCs w:val="22"/>
        </w:rPr>
        <w:tab/>
        <w:t xml:space="preserve">W sprawach nieuregulowanych niniejszą Umową mają zastosowanie przepisy Kodeksu Cywilnego. </w:t>
      </w:r>
    </w:p>
    <w:p w14:paraId="4E19D729" w14:textId="77777777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8.</w:t>
      </w:r>
      <w:r w:rsidRPr="00C60931">
        <w:rPr>
          <w:rFonts w:ascii="Tahoma" w:hAnsi="Tahoma" w:cs="Tahoma"/>
          <w:sz w:val="22"/>
          <w:szCs w:val="22"/>
        </w:rPr>
        <w:tab/>
        <w:t xml:space="preserve">Strony będą dążyły do polubownego rozstrzygania wszelkich sporów powstałych w związku </w:t>
      </w:r>
      <w:r w:rsidRPr="00C60931">
        <w:rPr>
          <w:rFonts w:ascii="Tahoma" w:hAnsi="Tahoma" w:cs="Tahoma"/>
          <w:sz w:val="22"/>
          <w:szCs w:val="22"/>
        </w:rPr>
        <w:br/>
        <w:t>z realizacją niniejszej Umowy, jednak gdy nie osiągną porozumienia, zaistniały spór będzie poddany rozstrzygnięciu przez Sąd właściwy miejscowo dla siedziby Zamawiającego.</w:t>
      </w:r>
    </w:p>
    <w:p w14:paraId="50601097" w14:textId="5F0D6F6F" w:rsidR="00A25AF5" w:rsidRPr="00C60931" w:rsidRDefault="00A25AF5" w:rsidP="00A25AF5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9.</w:t>
      </w:r>
      <w:r w:rsidRPr="00C60931">
        <w:rPr>
          <w:rFonts w:ascii="Tahoma" w:hAnsi="Tahoma" w:cs="Tahoma"/>
          <w:sz w:val="22"/>
          <w:szCs w:val="22"/>
        </w:rPr>
        <w:tab/>
        <w:t xml:space="preserve">Umowa została sporządzona w </w:t>
      </w:r>
      <w:r w:rsidR="00705823" w:rsidRPr="00C60931">
        <w:rPr>
          <w:rFonts w:ascii="Tahoma" w:hAnsi="Tahoma" w:cs="Tahoma"/>
          <w:sz w:val="22"/>
          <w:szCs w:val="22"/>
        </w:rPr>
        <w:t>dwóch</w:t>
      </w:r>
      <w:r w:rsidRPr="00C60931">
        <w:rPr>
          <w:rFonts w:ascii="Tahoma" w:hAnsi="Tahoma" w:cs="Tahoma"/>
          <w:sz w:val="22"/>
          <w:szCs w:val="22"/>
        </w:rPr>
        <w:t xml:space="preserve"> jednobrzmiących egzemplarzach, </w:t>
      </w:r>
      <w:r w:rsidR="00705823" w:rsidRPr="00C60931">
        <w:rPr>
          <w:rFonts w:ascii="Tahoma" w:hAnsi="Tahoma" w:cs="Tahoma"/>
          <w:sz w:val="22"/>
          <w:szCs w:val="22"/>
        </w:rPr>
        <w:t>po jednym dla każdej ze Stron</w:t>
      </w:r>
      <w:r w:rsidRPr="00C60931">
        <w:rPr>
          <w:rFonts w:ascii="Tahoma" w:hAnsi="Tahoma" w:cs="Tahoma"/>
          <w:sz w:val="22"/>
          <w:szCs w:val="22"/>
        </w:rPr>
        <w:t>.</w:t>
      </w:r>
    </w:p>
    <w:p w14:paraId="106962C0" w14:textId="77777777" w:rsidR="00A25AF5" w:rsidRPr="00C60931" w:rsidRDefault="00A25AF5" w:rsidP="00A25AF5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6"/>
          <w:sz w:val="22"/>
          <w:szCs w:val="22"/>
        </w:rPr>
      </w:pPr>
    </w:p>
    <w:p w14:paraId="707DE8D8" w14:textId="77777777" w:rsidR="00C60931" w:rsidRDefault="00C60931" w:rsidP="00705823">
      <w:pPr>
        <w:tabs>
          <w:tab w:val="left" w:pos="567"/>
          <w:tab w:val="left" w:pos="1843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1157D8AC" w14:textId="77777777" w:rsidR="00C60931" w:rsidRDefault="00C60931" w:rsidP="00705823">
      <w:pPr>
        <w:tabs>
          <w:tab w:val="left" w:pos="567"/>
          <w:tab w:val="left" w:pos="1843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5FE16D3" w14:textId="295A8973" w:rsidR="00A25AF5" w:rsidRPr="00C60931" w:rsidRDefault="00A25AF5" w:rsidP="00705823">
      <w:pPr>
        <w:tabs>
          <w:tab w:val="left" w:pos="567"/>
          <w:tab w:val="left" w:pos="1843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60931">
        <w:rPr>
          <w:rFonts w:ascii="Tahoma" w:hAnsi="Tahoma" w:cs="Tahoma"/>
          <w:sz w:val="22"/>
          <w:szCs w:val="22"/>
        </w:rPr>
        <w:t>Wykonawca</w:t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</w:r>
      <w:r w:rsidRPr="00C60931">
        <w:rPr>
          <w:rFonts w:ascii="Tahoma" w:hAnsi="Tahoma" w:cs="Tahoma"/>
          <w:sz w:val="22"/>
          <w:szCs w:val="22"/>
        </w:rPr>
        <w:tab/>
        <w:t xml:space="preserve">      Zamawiający</w:t>
      </w:r>
    </w:p>
    <w:p w14:paraId="6FBE6388" w14:textId="77777777" w:rsidR="00A25AF5" w:rsidRPr="00C60931" w:rsidRDefault="00A25AF5" w:rsidP="00A25AF5">
      <w:p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5FD5229" w14:textId="77777777" w:rsidR="00A25AF5" w:rsidRPr="00C60931" w:rsidRDefault="00A25AF5" w:rsidP="00A25A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245F58B" w14:textId="77777777" w:rsidR="00A25AF5" w:rsidRPr="00C60931" w:rsidRDefault="00A25AF5" w:rsidP="00A25A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772813" w14:textId="2178D5C2" w:rsidR="00475708" w:rsidRPr="00C60931" w:rsidRDefault="000714F7" w:rsidP="00A25AF5">
      <w:pPr>
        <w:rPr>
          <w:sz w:val="22"/>
          <w:szCs w:val="22"/>
        </w:rPr>
      </w:pPr>
    </w:p>
    <w:sectPr w:rsidR="00475708" w:rsidRPr="00C6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D5C"/>
    <w:multiLevelType w:val="hybridMultilevel"/>
    <w:tmpl w:val="82E278F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47307"/>
    <w:multiLevelType w:val="hybridMultilevel"/>
    <w:tmpl w:val="644C3CD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9A346E"/>
    <w:multiLevelType w:val="hybridMultilevel"/>
    <w:tmpl w:val="498E273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67DE9"/>
    <w:multiLevelType w:val="hybridMultilevel"/>
    <w:tmpl w:val="6226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160E"/>
    <w:multiLevelType w:val="hybridMultilevel"/>
    <w:tmpl w:val="ABA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3D9"/>
    <w:multiLevelType w:val="hybridMultilevel"/>
    <w:tmpl w:val="8EDC2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E7DC1"/>
    <w:multiLevelType w:val="hybridMultilevel"/>
    <w:tmpl w:val="4DDE9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0957"/>
    <w:multiLevelType w:val="hybridMultilevel"/>
    <w:tmpl w:val="07C44D4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300289"/>
    <w:multiLevelType w:val="hybridMultilevel"/>
    <w:tmpl w:val="76E2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94F"/>
    <w:multiLevelType w:val="hybridMultilevel"/>
    <w:tmpl w:val="FA4CDD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4B3"/>
    <w:multiLevelType w:val="hybridMultilevel"/>
    <w:tmpl w:val="24066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779"/>
    <w:multiLevelType w:val="multilevel"/>
    <w:tmpl w:val="A8A8A2B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12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E482C"/>
    <w:multiLevelType w:val="hybridMultilevel"/>
    <w:tmpl w:val="F2FC5FA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61A3"/>
    <w:multiLevelType w:val="hybridMultilevel"/>
    <w:tmpl w:val="518E1896"/>
    <w:lvl w:ilvl="0" w:tplc="7334F832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47C9"/>
    <w:multiLevelType w:val="hybridMultilevel"/>
    <w:tmpl w:val="3632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A0541"/>
    <w:multiLevelType w:val="hybridMultilevel"/>
    <w:tmpl w:val="6D0255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A8126D"/>
    <w:multiLevelType w:val="hybridMultilevel"/>
    <w:tmpl w:val="101AFFAC"/>
    <w:lvl w:ilvl="0" w:tplc="8C367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562FC"/>
    <w:multiLevelType w:val="hybridMultilevel"/>
    <w:tmpl w:val="2CB8F7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B440CF"/>
    <w:multiLevelType w:val="hybridMultilevel"/>
    <w:tmpl w:val="281AE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BE7B7C"/>
    <w:multiLevelType w:val="hybridMultilevel"/>
    <w:tmpl w:val="2AD6E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5882"/>
    <w:multiLevelType w:val="hybridMultilevel"/>
    <w:tmpl w:val="8B525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672"/>
    <w:multiLevelType w:val="hybridMultilevel"/>
    <w:tmpl w:val="1A6E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16F7"/>
    <w:multiLevelType w:val="hybridMultilevel"/>
    <w:tmpl w:val="4FC46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508E"/>
    <w:multiLevelType w:val="hybridMultilevel"/>
    <w:tmpl w:val="5B961054"/>
    <w:lvl w:ilvl="0" w:tplc="EBDE617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62E663C5"/>
    <w:multiLevelType w:val="multilevel"/>
    <w:tmpl w:val="89EE0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63742E7E"/>
    <w:multiLevelType w:val="hybridMultilevel"/>
    <w:tmpl w:val="FA32EC2E"/>
    <w:lvl w:ilvl="0" w:tplc="BA5CF8D8">
      <w:start w:val="1"/>
      <w:numFmt w:val="decimal"/>
      <w:lvlText w:val="%1)"/>
      <w:lvlJc w:val="left"/>
      <w:pPr>
        <w:ind w:left="164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5484416"/>
    <w:multiLevelType w:val="hybridMultilevel"/>
    <w:tmpl w:val="7B7C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1167A"/>
    <w:multiLevelType w:val="hybridMultilevel"/>
    <w:tmpl w:val="59AE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2C16"/>
    <w:multiLevelType w:val="hybridMultilevel"/>
    <w:tmpl w:val="22EC2B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F07496"/>
    <w:multiLevelType w:val="hybridMultilevel"/>
    <w:tmpl w:val="DED649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9233C8"/>
    <w:multiLevelType w:val="hybridMultilevel"/>
    <w:tmpl w:val="F726378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1C84821"/>
    <w:multiLevelType w:val="hybridMultilevel"/>
    <w:tmpl w:val="AC62C1B6"/>
    <w:lvl w:ilvl="0" w:tplc="43044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4F06D4"/>
    <w:multiLevelType w:val="hybridMultilevel"/>
    <w:tmpl w:val="55028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F584A"/>
    <w:multiLevelType w:val="hybridMultilevel"/>
    <w:tmpl w:val="AD6EE4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414907"/>
    <w:multiLevelType w:val="multilevel"/>
    <w:tmpl w:val="99C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C6633F1"/>
    <w:multiLevelType w:val="hybridMultilevel"/>
    <w:tmpl w:val="CB28591A"/>
    <w:lvl w:ilvl="0" w:tplc="83BE8F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A700F8"/>
    <w:multiLevelType w:val="hybridMultilevel"/>
    <w:tmpl w:val="A596F7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6"/>
  </w:num>
  <w:num w:numId="4">
    <w:abstractNumId w:val="12"/>
  </w:num>
  <w:num w:numId="5">
    <w:abstractNumId w:val="14"/>
  </w:num>
  <w:num w:numId="6">
    <w:abstractNumId w:val="29"/>
  </w:num>
  <w:num w:numId="7">
    <w:abstractNumId w:val="16"/>
  </w:num>
  <w:num w:numId="8">
    <w:abstractNumId w:val="31"/>
  </w:num>
  <w:num w:numId="9">
    <w:abstractNumId w:val="0"/>
  </w:num>
  <w:num w:numId="10">
    <w:abstractNumId w:val="30"/>
  </w:num>
  <w:num w:numId="11">
    <w:abstractNumId w:val="19"/>
  </w:num>
  <w:num w:numId="12">
    <w:abstractNumId w:val="17"/>
  </w:num>
  <w:num w:numId="13">
    <w:abstractNumId w:val="11"/>
  </w:num>
  <w:num w:numId="14">
    <w:abstractNumId w:val="37"/>
  </w:num>
  <w:num w:numId="15">
    <w:abstractNumId w:val="38"/>
  </w:num>
  <w:num w:numId="16">
    <w:abstractNumId w:val="39"/>
  </w:num>
  <w:num w:numId="17">
    <w:abstractNumId w:val="3"/>
  </w:num>
  <w:num w:numId="18">
    <w:abstractNumId w:val="33"/>
  </w:num>
  <w:num w:numId="19">
    <w:abstractNumId w:val="8"/>
  </w:num>
  <w:num w:numId="20">
    <w:abstractNumId w:val="18"/>
  </w:num>
  <w:num w:numId="21">
    <w:abstractNumId w:val="26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32"/>
  </w:num>
  <w:num w:numId="27">
    <w:abstractNumId w:val="2"/>
  </w:num>
  <w:num w:numId="28">
    <w:abstractNumId w:val="28"/>
  </w:num>
  <w:num w:numId="29">
    <w:abstractNumId w:val="15"/>
  </w:num>
  <w:num w:numId="30">
    <w:abstractNumId w:val="6"/>
  </w:num>
  <w:num w:numId="31">
    <w:abstractNumId w:val="9"/>
  </w:num>
  <w:num w:numId="32">
    <w:abstractNumId w:val="10"/>
  </w:num>
  <w:num w:numId="33">
    <w:abstractNumId w:val="13"/>
  </w:num>
  <w:num w:numId="34">
    <w:abstractNumId w:val="27"/>
  </w:num>
  <w:num w:numId="35">
    <w:abstractNumId w:val="24"/>
  </w:num>
  <w:num w:numId="36">
    <w:abstractNumId w:val="35"/>
  </w:num>
  <w:num w:numId="37">
    <w:abstractNumId w:val="21"/>
  </w:num>
  <w:num w:numId="38">
    <w:abstractNumId w:val="20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F5"/>
    <w:rsid w:val="000714F7"/>
    <w:rsid w:val="00407A70"/>
    <w:rsid w:val="004B699F"/>
    <w:rsid w:val="00603A9D"/>
    <w:rsid w:val="00615D17"/>
    <w:rsid w:val="00616888"/>
    <w:rsid w:val="00705823"/>
    <w:rsid w:val="00733307"/>
    <w:rsid w:val="007A211F"/>
    <w:rsid w:val="007C3010"/>
    <w:rsid w:val="008903D5"/>
    <w:rsid w:val="008C2490"/>
    <w:rsid w:val="00A25AF5"/>
    <w:rsid w:val="00A5111C"/>
    <w:rsid w:val="00AA02E5"/>
    <w:rsid w:val="00BB19F6"/>
    <w:rsid w:val="00C51FB1"/>
    <w:rsid w:val="00C60931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B5BB"/>
  <w15:chartTrackingRefBased/>
  <w15:docId w15:val="{D27E412C-B6FF-4F67-B12D-5DCE6A91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25AF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A25AF5"/>
    <w:rPr>
      <w:b/>
      <w:bCs/>
    </w:rPr>
  </w:style>
  <w:style w:type="character" w:styleId="Uwydatnienie">
    <w:name w:val="Emphasis"/>
    <w:rsid w:val="00A25AF5"/>
    <w:rPr>
      <w:i/>
      <w:iCs/>
    </w:rPr>
  </w:style>
  <w:style w:type="paragraph" w:styleId="Akapitzlist">
    <w:name w:val="List Paragraph"/>
    <w:basedOn w:val="Normalny"/>
    <w:uiPriority w:val="34"/>
    <w:qFormat/>
    <w:rsid w:val="00A25AF5"/>
    <w:pPr>
      <w:ind w:left="720"/>
      <w:contextualSpacing/>
    </w:pPr>
  </w:style>
  <w:style w:type="character" w:customStyle="1" w:styleId="Mocnewyrnione">
    <w:name w:val="Mocne wyróżnione"/>
    <w:qFormat/>
    <w:rsid w:val="00A25AF5"/>
    <w:rPr>
      <w:b/>
      <w:bCs/>
    </w:rPr>
  </w:style>
  <w:style w:type="character" w:customStyle="1" w:styleId="FontStyle56">
    <w:name w:val="Font Style56"/>
    <w:qFormat/>
    <w:rsid w:val="00A25AF5"/>
    <w:rPr>
      <w:rFonts w:ascii="Tahoma" w:hAnsi="Tahoma" w:cs="Tahoma"/>
      <w:color w:val="000000"/>
    </w:rPr>
  </w:style>
  <w:style w:type="character" w:styleId="Hipercze">
    <w:name w:val="Hyperlink"/>
    <w:basedOn w:val="Domylnaczcionkaakapitu"/>
    <w:uiPriority w:val="99"/>
    <w:unhideWhenUsed/>
    <w:rsid w:val="00A25A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99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99F"/>
    <w:rPr>
      <w:sz w:val="20"/>
      <w:szCs w:val="20"/>
    </w:rPr>
  </w:style>
  <w:style w:type="paragraph" w:styleId="Poprawka">
    <w:name w:val="Revision"/>
    <w:hidden/>
    <w:uiPriority w:val="99"/>
    <w:semiHidden/>
    <w:rsid w:val="0007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3875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Janik</dc:creator>
  <cp:keywords/>
  <dc:description/>
  <cp:lastModifiedBy>Aleksandra Adamska</cp:lastModifiedBy>
  <cp:revision>2</cp:revision>
  <dcterms:created xsi:type="dcterms:W3CDTF">2021-09-07T11:43:00Z</dcterms:created>
  <dcterms:modified xsi:type="dcterms:W3CDTF">2021-09-07T11:43:00Z</dcterms:modified>
</cp:coreProperties>
</file>